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AE362F" w:rsidRDefault="00F60C78" w:rsidP="00F60C78">
      <w:pPr>
        <w:pStyle w:val="a4"/>
        <w:rPr>
          <w:rFonts w:eastAsia="宋体" w:cs="Arial"/>
          <w:sz w:val="22"/>
          <w:szCs w:val="22"/>
          <w:lang w:val="en-GB" w:eastAsia="zh-CN"/>
        </w:rPr>
      </w:pPr>
      <w:r w:rsidRPr="00AE362F">
        <w:rPr>
          <w:rFonts w:eastAsia="宋体" w:cs="Arial"/>
          <w:sz w:val="22"/>
          <w:szCs w:val="22"/>
          <w:lang w:val="en-GB" w:eastAsia="zh-CN"/>
        </w:rPr>
        <w:t>3GPP TSG-RAN WG3 #1</w:t>
      </w:r>
      <w:r w:rsidR="00E10441" w:rsidRPr="00AE362F">
        <w:rPr>
          <w:rFonts w:eastAsia="宋体" w:cs="Arial"/>
          <w:sz w:val="22"/>
          <w:szCs w:val="22"/>
          <w:lang w:val="en-GB" w:eastAsia="zh-CN"/>
        </w:rPr>
        <w:t>1</w:t>
      </w:r>
      <w:r w:rsidR="008E11BE" w:rsidRPr="00AE362F">
        <w:rPr>
          <w:rFonts w:eastAsia="宋体" w:cs="Arial"/>
          <w:sz w:val="22"/>
          <w:szCs w:val="22"/>
          <w:lang w:val="en-GB" w:eastAsia="zh-CN"/>
        </w:rPr>
        <w:t>2</w:t>
      </w:r>
      <w:r w:rsidR="003D65CE" w:rsidRPr="00AE362F">
        <w:rPr>
          <w:rFonts w:eastAsia="宋体" w:cs="Arial"/>
          <w:sz w:val="22"/>
          <w:szCs w:val="22"/>
          <w:lang w:val="en-GB" w:eastAsia="zh-CN"/>
        </w:rPr>
        <w:t>-e</w:t>
      </w:r>
      <w:r w:rsidR="009216C5" w:rsidRPr="00AE362F">
        <w:rPr>
          <w:rFonts w:eastAsia="宋体" w:cs="Arial"/>
          <w:sz w:val="22"/>
          <w:szCs w:val="22"/>
          <w:lang w:val="en-GB" w:eastAsia="zh-CN"/>
        </w:rPr>
        <w:tab/>
      </w:r>
      <w:r w:rsidR="009216C5" w:rsidRPr="00AE362F">
        <w:rPr>
          <w:rFonts w:eastAsia="宋体" w:cs="Arial"/>
          <w:sz w:val="22"/>
          <w:szCs w:val="22"/>
          <w:lang w:val="en-GB" w:eastAsia="zh-CN"/>
        </w:rPr>
        <w:tab/>
        <w:t>R3-</w:t>
      </w:r>
      <w:r w:rsidR="00684A4E" w:rsidRPr="00AE362F">
        <w:rPr>
          <w:rFonts w:eastAsia="宋体" w:cs="Arial"/>
          <w:sz w:val="22"/>
          <w:szCs w:val="22"/>
          <w:lang w:val="en-GB" w:eastAsia="zh-CN"/>
        </w:rPr>
        <w:t>2</w:t>
      </w:r>
      <w:r w:rsidR="003B7E8F" w:rsidRPr="00AE362F">
        <w:rPr>
          <w:rFonts w:eastAsia="宋体" w:cs="Arial"/>
          <w:sz w:val="22"/>
          <w:szCs w:val="22"/>
          <w:lang w:val="en-GB" w:eastAsia="zh-CN"/>
        </w:rPr>
        <w:t>1</w:t>
      </w:r>
      <w:r w:rsidR="00BC5FD6" w:rsidRPr="00AE362F">
        <w:rPr>
          <w:rFonts w:eastAsia="宋体" w:cs="Arial"/>
          <w:sz w:val="22"/>
          <w:szCs w:val="22"/>
          <w:lang w:val="en-GB" w:eastAsia="zh-CN"/>
        </w:rPr>
        <w:t>1838</w:t>
      </w:r>
    </w:p>
    <w:p w:rsidR="00DF6075" w:rsidRPr="00AE362F" w:rsidRDefault="0081149C" w:rsidP="00F60C78">
      <w:pPr>
        <w:pStyle w:val="a4"/>
        <w:rPr>
          <w:rFonts w:eastAsia="宋体" w:cs="Arial"/>
          <w:sz w:val="22"/>
          <w:szCs w:val="22"/>
          <w:lang w:val="en-GB" w:eastAsia="zh-CN"/>
        </w:rPr>
      </w:pPr>
      <w:r w:rsidRPr="00AE362F">
        <w:rPr>
          <w:rFonts w:cs="Arial"/>
          <w:sz w:val="22"/>
          <w:szCs w:val="22"/>
        </w:rPr>
        <w:t>25 January – 4 February</w:t>
      </w:r>
      <w:r w:rsidR="008647C5" w:rsidRPr="00AE362F">
        <w:rPr>
          <w:rFonts w:cs="Arial"/>
          <w:color w:val="000000"/>
          <w:sz w:val="24"/>
          <w:lang w:val="en-GB"/>
        </w:rPr>
        <w:t xml:space="preserve"> </w:t>
      </w:r>
      <w:r w:rsidR="003D65CE" w:rsidRPr="00AE362F">
        <w:rPr>
          <w:rFonts w:cs="Arial"/>
          <w:color w:val="000000"/>
          <w:sz w:val="24"/>
          <w:lang w:val="en-GB"/>
        </w:rPr>
        <w:t>202</w:t>
      </w:r>
      <w:r w:rsidR="000A6D9E" w:rsidRPr="00AE362F">
        <w:rPr>
          <w:rFonts w:eastAsiaTheme="minorEastAsia" w:cs="Arial"/>
          <w:color w:val="000000"/>
          <w:sz w:val="24"/>
          <w:lang w:val="en-GB" w:eastAsia="zh-CN"/>
        </w:rPr>
        <w:t>1</w:t>
      </w:r>
      <w:r w:rsidR="003D65CE" w:rsidRPr="00AE362F">
        <w:rPr>
          <w:rFonts w:cs="Arial"/>
          <w:color w:val="000000"/>
          <w:sz w:val="24"/>
          <w:lang w:val="en-GB"/>
        </w:rPr>
        <w:t xml:space="preserve"> E-Meeting</w:t>
      </w:r>
    </w:p>
    <w:p w:rsidR="00F60C78" w:rsidRPr="00AE362F" w:rsidRDefault="00F60C78" w:rsidP="00F60C78">
      <w:pPr>
        <w:pStyle w:val="a4"/>
        <w:rPr>
          <w:rFonts w:eastAsia="宋体" w:cs="Arial"/>
          <w:sz w:val="22"/>
          <w:szCs w:val="22"/>
          <w:lang w:val="en-GB" w:eastAsia="zh-CN"/>
        </w:rPr>
      </w:pPr>
      <w:r w:rsidRPr="00AE362F">
        <w:rPr>
          <w:rFonts w:eastAsia="宋体" w:cs="Arial"/>
          <w:sz w:val="22"/>
          <w:szCs w:val="22"/>
          <w:lang w:val="en-GB" w:eastAsia="zh-CN"/>
        </w:rPr>
        <w:tab/>
      </w:r>
      <w:r w:rsidRPr="00AE362F">
        <w:rPr>
          <w:rFonts w:eastAsia="宋体" w:cs="Arial"/>
          <w:sz w:val="22"/>
          <w:szCs w:val="22"/>
          <w:lang w:val="en-GB" w:eastAsia="zh-CN"/>
        </w:rPr>
        <w:tab/>
      </w:r>
    </w:p>
    <w:p w:rsidR="00F60C78" w:rsidRPr="00AE362F"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AE362F" w:rsidRDefault="00F60C78" w:rsidP="00F60C78">
      <w:pPr>
        <w:pStyle w:val="a4"/>
        <w:tabs>
          <w:tab w:val="clear" w:pos="4536"/>
          <w:tab w:val="left" w:pos="1800"/>
        </w:tabs>
        <w:ind w:left="1800" w:hanging="1800"/>
        <w:jc w:val="both"/>
        <w:rPr>
          <w:rFonts w:eastAsia="宋体" w:cs="Arial"/>
          <w:sz w:val="22"/>
          <w:szCs w:val="22"/>
          <w:lang w:val="en-GB" w:eastAsia="zh-CN"/>
        </w:rPr>
      </w:pPr>
      <w:r w:rsidRPr="00AE362F">
        <w:rPr>
          <w:rFonts w:cs="Arial"/>
          <w:sz w:val="22"/>
          <w:szCs w:val="22"/>
          <w:lang w:val="en-GB"/>
        </w:rPr>
        <w:t>Source:</w:t>
      </w:r>
      <w:r w:rsidRPr="00AE362F">
        <w:rPr>
          <w:rFonts w:cs="Arial"/>
          <w:sz w:val="22"/>
          <w:szCs w:val="22"/>
          <w:lang w:val="en-GB"/>
        </w:rPr>
        <w:tab/>
      </w:r>
      <w:r w:rsidRPr="00AE362F">
        <w:rPr>
          <w:rFonts w:eastAsia="宋体" w:cs="Arial"/>
          <w:sz w:val="22"/>
          <w:szCs w:val="22"/>
          <w:lang w:val="en-GB" w:eastAsia="zh-CN"/>
        </w:rPr>
        <w:t>CATT</w:t>
      </w:r>
    </w:p>
    <w:p w:rsidR="00F60C78" w:rsidRPr="00AE362F" w:rsidRDefault="00F60C78" w:rsidP="00F60C78">
      <w:pPr>
        <w:pStyle w:val="a4"/>
        <w:tabs>
          <w:tab w:val="clear" w:pos="4536"/>
          <w:tab w:val="left" w:pos="1800"/>
          <w:tab w:val="left" w:pos="5103"/>
        </w:tabs>
        <w:jc w:val="both"/>
        <w:rPr>
          <w:rFonts w:eastAsia="宋体" w:cs="Arial"/>
          <w:sz w:val="22"/>
          <w:szCs w:val="22"/>
          <w:lang w:val="en-GB" w:eastAsia="zh-CN"/>
        </w:rPr>
      </w:pPr>
      <w:r w:rsidRPr="00AE362F">
        <w:rPr>
          <w:rFonts w:cs="Arial"/>
          <w:sz w:val="22"/>
          <w:szCs w:val="22"/>
          <w:lang w:val="en-GB"/>
        </w:rPr>
        <w:t>Title:</w:t>
      </w:r>
      <w:bookmarkStart w:id="0" w:name="Title"/>
      <w:bookmarkEnd w:id="0"/>
      <w:r w:rsidRPr="00AE362F">
        <w:rPr>
          <w:rFonts w:cs="Arial"/>
          <w:sz w:val="22"/>
          <w:szCs w:val="22"/>
          <w:lang w:val="en-GB"/>
        </w:rPr>
        <w:tab/>
      </w:r>
      <w:r w:rsidR="006C2069" w:rsidRPr="00AE362F">
        <w:rPr>
          <w:rFonts w:eastAsia="宋体" w:cs="Arial"/>
          <w:sz w:val="22"/>
          <w:szCs w:val="22"/>
          <w:lang w:val="en-GB" w:eastAsia="zh-CN"/>
        </w:rPr>
        <w:t>Discussion on</w:t>
      </w:r>
      <w:r w:rsidRPr="00AE362F">
        <w:rPr>
          <w:rFonts w:eastAsia="宋体" w:cs="Arial"/>
          <w:sz w:val="22"/>
          <w:szCs w:val="22"/>
          <w:lang w:val="en-GB" w:eastAsia="zh-CN"/>
        </w:rPr>
        <w:t xml:space="preserve"> </w:t>
      </w:r>
      <w:r w:rsidR="006F4ACC" w:rsidRPr="00AE362F">
        <w:rPr>
          <w:rFonts w:eastAsia="宋体" w:cs="Arial"/>
          <w:sz w:val="22"/>
          <w:szCs w:val="22"/>
          <w:lang w:val="en-GB" w:eastAsia="zh-CN"/>
        </w:rPr>
        <w:t>Measurement Collection and Continuity in Mobility</w:t>
      </w:r>
    </w:p>
    <w:p w:rsidR="00F60C78" w:rsidRPr="00AE362F" w:rsidRDefault="00F60C78" w:rsidP="00F60C78">
      <w:pPr>
        <w:pStyle w:val="a4"/>
        <w:tabs>
          <w:tab w:val="left" w:pos="1800"/>
        </w:tabs>
        <w:jc w:val="both"/>
        <w:rPr>
          <w:rFonts w:eastAsiaTheme="minorEastAsia" w:cs="Arial"/>
          <w:sz w:val="22"/>
          <w:szCs w:val="22"/>
          <w:lang w:val="en-GB" w:eastAsia="zh-CN"/>
        </w:rPr>
      </w:pPr>
      <w:r w:rsidRPr="00AE362F">
        <w:rPr>
          <w:rFonts w:cs="Arial"/>
          <w:sz w:val="22"/>
          <w:szCs w:val="22"/>
          <w:lang w:val="en-GB"/>
        </w:rPr>
        <w:t>Agenda Item:</w:t>
      </w:r>
      <w:bookmarkStart w:id="1" w:name="Source"/>
      <w:bookmarkEnd w:id="1"/>
      <w:r w:rsidRPr="00AE362F">
        <w:rPr>
          <w:rFonts w:cs="Arial"/>
          <w:sz w:val="22"/>
          <w:szCs w:val="22"/>
          <w:lang w:val="en-GB"/>
        </w:rPr>
        <w:tab/>
      </w:r>
      <w:r w:rsidR="00481B33" w:rsidRPr="00AE362F">
        <w:rPr>
          <w:rFonts w:eastAsiaTheme="minorEastAsia" w:cs="Arial"/>
          <w:sz w:val="22"/>
          <w:szCs w:val="22"/>
          <w:lang w:val="en-GB" w:eastAsia="zh-CN"/>
        </w:rPr>
        <w:t>15</w:t>
      </w:r>
      <w:r w:rsidR="00CB3FE8" w:rsidRPr="00AE362F">
        <w:rPr>
          <w:rFonts w:eastAsiaTheme="minorEastAsia" w:cs="Arial"/>
          <w:sz w:val="22"/>
          <w:szCs w:val="22"/>
          <w:lang w:val="en-GB" w:eastAsia="zh-CN"/>
        </w:rPr>
        <w:t>.2.</w:t>
      </w:r>
      <w:r w:rsidR="00481B33" w:rsidRPr="00AE362F">
        <w:rPr>
          <w:rFonts w:eastAsiaTheme="minorEastAsia" w:cs="Arial"/>
          <w:sz w:val="22"/>
          <w:szCs w:val="22"/>
          <w:lang w:val="en-GB" w:eastAsia="zh-CN"/>
        </w:rPr>
        <w:t>2</w:t>
      </w:r>
    </w:p>
    <w:p w:rsidR="00F60C78" w:rsidRPr="00AE362F" w:rsidRDefault="00F60C78" w:rsidP="00F60C78">
      <w:pPr>
        <w:pStyle w:val="a4"/>
        <w:tabs>
          <w:tab w:val="left" w:pos="1800"/>
        </w:tabs>
        <w:jc w:val="both"/>
        <w:rPr>
          <w:rFonts w:eastAsia="宋体" w:cs="Arial"/>
          <w:sz w:val="22"/>
          <w:szCs w:val="22"/>
          <w:lang w:val="en-GB" w:eastAsia="zh-CN"/>
        </w:rPr>
      </w:pPr>
      <w:r w:rsidRPr="00AE362F">
        <w:rPr>
          <w:rFonts w:cs="Arial"/>
          <w:sz w:val="22"/>
          <w:szCs w:val="22"/>
          <w:lang w:val="en-GB"/>
        </w:rPr>
        <w:t>Document for:</w:t>
      </w:r>
      <w:r w:rsidRPr="00AE362F">
        <w:rPr>
          <w:rFonts w:cs="Arial"/>
          <w:sz w:val="22"/>
          <w:szCs w:val="22"/>
          <w:lang w:val="en-GB"/>
        </w:rPr>
        <w:tab/>
      </w:r>
      <w:bookmarkStart w:id="2" w:name="DocumentFor"/>
      <w:bookmarkEnd w:id="2"/>
      <w:r w:rsidRPr="00AE362F">
        <w:rPr>
          <w:rFonts w:cs="Arial"/>
          <w:sz w:val="22"/>
          <w:szCs w:val="22"/>
        </w:rPr>
        <w:t>Discussio</w:t>
      </w:r>
      <w:r w:rsidRPr="00AE362F">
        <w:rPr>
          <w:rFonts w:eastAsia="宋体" w:cs="Arial"/>
          <w:sz w:val="22"/>
          <w:szCs w:val="22"/>
          <w:lang w:eastAsia="zh-CN"/>
        </w:rPr>
        <w:t>n</w:t>
      </w:r>
    </w:p>
    <w:p w:rsidR="00F60C78" w:rsidRPr="00AE362F" w:rsidRDefault="00F60C78" w:rsidP="00E4343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AE362F">
        <w:rPr>
          <w:rFonts w:eastAsia="Arial"/>
          <w:b w:val="0"/>
          <w:bCs w:val="0"/>
          <w:noProof/>
          <w:kern w:val="0"/>
          <w:sz w:val="36"/>
          <w:szCs w:val="20"/>
          <w:lang w:val="en-GB" w:eastAsia="en-US"/>
        </w:rPr>
        <w:t>Introduction</w:t>
      </w:r>
    </w:p>
    <w:p w:rsidR="00783FC8" w:rsidRPr="0020763F" w:rsidRDefault="00E8012D" w:rsidP="00783FC8">
      <w:pPr>
        <w:pStyle w:val="a0"/>
        <w:spacing w:beforeLines="50" w:before="120" w:line="276" w:lineRule="auto"/>
        <w:ind w:leftChars="50" w:left="100"/>
        <w:rPr>
          <w:rFonts w:ascii="Arial" w:eastAsia="宋体" w:hAnsi="Arial"/>
          <w:lang w:val="x-none" w:eastAsia="zh-CN"/>
        </w:rPr>
      </w:pPr>
      <w:r w:rsidRPr="00AE362F">
        <w:rPr>
          <w:rFonts w:ascii="Arial" w:eastAsiaTheme="minorEastAsia" w:hAnsi="Arial" w:cs="Arial"/>
          <w:lang w:eastAsia="zh-CN"/>
        </w:rPr>
        <w:t xml:space="preserve">In RAN#91 meeting, a new WID on NR QoE management and optimizations for diverse services [1] was approved. </w:t>
      </w:r>
      <w:r w:rsidR="00783FC8" w:rsidRPr="0020763F">
        <w:rPr>
          <w:rFonts w:ascii="Arial" w:eastAsia="宋体" w:hAnsi="Arial"/>
          <w:lang w:val="x-none" w:eastAsia="zh-CN"/>
        </w:rPr>
        <w:t>The</w:t>
      </w:r>
      <w:r w:rsidR="00783FC8" w:rsidRPr="0020763F">
        <w:rPr>
          <w:rFonts w:ascii="Arial" w:eastAsia="宋体" w:hAnsi="Arial" w:hint="eastAsia"/>
          <w:lang w:val="x-none" w:eastAsia="zh-CN"/>
        </w:rPr>
        <w:t xml:space="preserve"> objects of this WID is captured as below.</w:t>
      </w:r>
    </w:p>
    <w:p w:rsidR="00783FC8" w:rsidRPr="0020763F" w:rsidRDefault="00783FC8" w:rsidP="00783FC8">
      <w:pPr>
        <w:numPr>
          <w:ilvl w:val="0"/>
          <w:numId w:val="14"/>
        </w:numPr>
        <w:overflowPunct w:val="0"/>
        <w:autoSpaceDE w:val="0"/>
        <w:autoSpaceDN w:val="0"/>
        <w:adjustRightInd w:val="0"/>
        <w:ind w:leftChars="300" w:left="1020"/>
        <w:jc w:val="both"/>
        <w:textAlignment w:val="baseline"/>
        <w:rPr>
          <w:rFonts w:eastAsia="宋体"/>
          <w:bCs/>
          <w:i/>
          <w:sz w:val="18"/>
          <w:szCs w:val="20"/>
          <w:lang w:eastAsia="zh-CN"/>
        </w:rPr>
      </w:pPr>
      <w:r w:rsidRPr="0020763F">
        <w:rPr>
          <w:rFonts w:eastAsia="宋体"/>
          <w:bCs/>
          <w:i/>
          <w:sz w:val="18"/>
          <w:szCs w:val="20"/>
          <w:lang w:eastAsia="zh-CN"/>
        </w:rPr>
        <w:t xml:space="preserve">Specify </w:t>
      </w:r>
      <w:r w:rsidRPr="0020763F">
        <w:rPr>
          <w:rFonts w:eastAsia="宋体" w:hint="eastAsia"/>
          <w:bCs/>
          <w:i/>
          <w:sz w:val="18"/>
          <w:szCs w:val="20"/>
          <w:lang w:eastAsia="zh-CN"/>
        </w:rPr>
        <w:t>the</w:t>
      </w:r>
      <w:r w:rsidRPr="0020763F">
        <w:rPr>
          <w:rFonts w:eastAsia="宋体"/>
          <w:bCs/>
          <w:i/>
          <w:sz w:val="18"/>
          <w:szCs w:val="20"/>
          <w:lang w:eastAsia="zh-CN"/>
        </w:rPr>
        <w:t xml:space="preserve"> </w:t>
      </w:r>
      <w:r w:rsidRPr="0020763F">
        <w:rPr>
          <w:rFonts w:eastAsia="宋体" w:hint="eastAsia"/>
          <w:bCs/>
          <w:i/>
          <w:sz w:val="18"/>
          <w:szCs w:val="20"/>
          <w:lang w:eastAsia="zh-CN"/>
        </w:rPr>
        <w:t xml:space="preserve">support for QoE measurement collection in NR </w:t>
      </w:r>
      <w:r w:rsidRPr="0020763F">
        <w:rPr>
          <w:rFonts w:eastAsia="宋体"/>
          <w:i/>
          <w:sz w:val="18"/>
          <w:szCs w:val="20"/>
        </w:rPr>
        <w:t>standalone</w:t>
      </w:r>
      <w:r w:rsidRPr="0020763F">
        <w:rPr>
          <w:rFonts w:eastAsia="宋体" w:hint="eastAsia"/>
          <w:bCs/>
          <w:i/>
          <w:sz w:val="18"/>
          <w:szCs w:val="20"/>
          <w:lang w:eastAsia="zh-CN"/>
        </w:rPr>
        <w:t xml:space="preserve"> mode. </w:t>
      </w:r>
      <w:r w:rsidRPr="0020763F">
        <w:rPr>
          <w:rFonts w:eastAsia="宋体"/>
          <w:bCs/>
          <w:i/>
          <w:sz w:val="18"/>
          <w:szCs w:val="20"/>
        </w:rPr>
        <w:t>[RAN</w:t>
      </w:r>
      <w:r w:rsidRPr="0020763F">
        <w:rPr>
          <w:rFonts w:eastAsia="宋体" w:hint="eastAsia"/>
          <w:bCs/>
          <w:i/>
          <w:sz w:val="18"/>
          <w:szCs w:val="20"/>
          <w:lang w:eastAsia="zh-CN"/>
        </w:rPr>
        <w:t>2, RAN3</w:t>
      </w:r>
      <w:r w:rsidRPr="0020763F">
        <w:rPr>
          <w:rFonts w:eastAsia="宋体"/>
          <w:bCs/>
          <w:i/>
          <w:sz w:val="18"/>
          <w:szCs w:val="20"/>
        </w:rPr>
        <w:t>]</w:t>
      </w:r>
    </w:p>
    <w:p w:rsidR="00783FC8" w:rsidRPr="0020763F" w:rsidRDefault="00783FC8" w:rsidP="00783FC8">
      <w:pPr>
        <w:numPr>
          <w:ilvl w:val="0"/>
          <w:numId w:val="15"/>
        </w:numPr>
        <w:overflowPunct w:val="0"/>
        <w:autoSpaceDE w:val="0"/>
        <w:autoSpaceDN w:val="0"/>
        <w:adjustRightInd w:val="0"/>
        <w:ind w:leftChars="480" w:left="1320"/>
        <w:textAlignment w:val="baseline"/>
        <w:rPr>
          <w:rFonts w:eastAsia="宋体"/>
          <w:bCs/>
          <w:i/>
          <w:sz w:val="18"/>
          <w:szCs w:val="20"/>
          <w:lang w:eastAsia="zh-CN"/>
        </w:rPr>
      </w:pPr>
      <w:r w:rsidRPr="0020763F">
        <w:rPr>
          <w:rFonts w:eastAsia="宋体" w:hint="eastAsia"/>
          <w:bCs/>
          <w:i/>
          <w:sz w:val="18"/>
          <w:szCs w:val="20"/>
          <w:lang w:eastAsia="zh-CN"/>
        </w:rPr>
        <w:t xml:space="preserve">Specify </w:t>
      </w:r>
      <w:r w:rsidRPr="0020763F">
        <w:rPr>
          <w:rFonts w:eastAsia="宋体"/>
          <w:bCs/>
          <w:i/>
          <w:sz w:val="18"/>
          <w:szCs w:val="20"/>
          <w:lang w:eastAsia="zh-CN"/>
        </w:rPr>
        <w:t>configuration, activation,</w:t>
      </w:r>
      <w:r w:rsidRPr="0020763F">
        <w:rPr>
          <w:rFonts w:eastAsia="宋体" w:hint="eastAsia"/>
          <w:bCs/>
          <w:i/>
          <w:sz w:val="18"/>
          <w:szCs w:val="20"/>
          <w:lang w:eastAsia="zh-CN"/>
        </w:rPr>
        <w:t xml:space="preserve"> and de</w:t>
      </w:r>
      <w:r w:rsidRPr="0020763F">
        <w:rPr>
          <w:rFonts w:eastAsia="宋体"/>
          <w:bCs/>
          <w:i/>
          <w:sz w:val="18"/>
          <w:szCs w:val="20"/>
          <w:lang w:eastAsia="zh-CN"/>
        </w:rPr>
        <w:t>activation</w:t>
      </w:r>
      <w:r w:rsidRPr="0020763F">
        <w:rPr>
          <w:rFonts w:eastAsia="宋体" w:hint="eastAsia"/>
          <w:bCs/>
          <w:i/>
          <w:sz w:val="18"/>
          <w:szCs w:val="20"/>
          <w:lang w:eastAsia="zh-CN"/>
        </w:rPr>
        <w:t xml:space="preserve"> procedures for both s</w:t>
      </w:r>
      <w:r w:rsidRPr="0020763F">
        <w:rPr>
          <w:rFonts w:eastAsia="宋体"/>
          <w:bCs/>
          <w:i/>
          <w:sz w:val="18"/>
          <w:szCs w:val="20"/>
          <w:lang w:eastAsia="zh-CN"/>
        </w:rPr>
        <w:t>ignalling-based</w:t>
      </w:r>
      <w:r w:rsidRPr="0020763F">
        <w:rPr>
          <w:rFonts w:eastAsia="宋体" w:hint="eastAsia"/>
          <w:bCs/>
          <w:i/>
          <w:sz w:val="18"/>
          <w:szCs w:val="20"/>
          <w:lang w:eastAsia="zh-CN"/>
        </w:rPr>
        <w:t xml:space="preserve"> and management</w:t>
      </w:r>
      <w:r w:rsidRPr="0020763F">
        <w:rPr>
          <w:rFonts w:eastAsia="宋体"/>
          <w:bCs/>
          <w:i/>
          <w:sz w:val="18"/>
          <w:szCs w:val="20"/>
          <w:lang w:eastAsia="zh-CN"/>
        </w:rPr>
        <w:t>-based</w:t>
      </w:r>
      <w:r w:rsidRPr="0020763F">
        <w:rPr>
          <w:rFonts w:eastAsia="宋体" w:hint="eastAsia"/>
          <w:bCs/>
          <w:i/>
          <w:sz w:val="18"/>
          <w:szCs w:val="20"/>
          <w:lang w:eastAsia="zh-CN"/>
        </w:rPr>
        <w:t xml:space="preserve"> QoE measurement</w:t>
      </w:r>
      <w:r w:rsidRPr="0020763F">
        <w:rPr>
          <w:rFonts w:eastAsia="宋体"/>
          <w:bCs/>
          <w:i/>
          <w:sz w:val="18"/>
          <w:szCs w:val="20"/>
          <w:lang w:eastAsia="zh-CN"/>
        </w:rPr>
        <w:t xml:space="preserve"> collection and reporting, </w:t>
      </w:r>
      <w:r w:rsidRPr="0020763F">
        <w:rPr>
          <w:rFonts w:eastAsia="宋体" w:hint="eastAsia"/>
          <w:bCs/>
          <w:i/>
          <w:sz w:val="18"/>
          <w:szCs w:val="20"/>
          <w:lang w:eastAsia="zh-CN"/>
        </w:rPr>
        <w:t xml:space="preserve">taking </w:t>
      </w:r>
      <w:r w:rsidRPr="0020763F">
        <w:rPr>
          <w:rFonts w:eastAsia="宋体" w:hint="eastAsia"/>
          <w:i/>
          <w:sz w:val="18"/>
          <w:szCs w:val="20"/>
        </w:rPr>
        <w:t>LTE QoE sol</w:t>
      </w:r>
      <w:r w:rsidRPr="0020763F">
        <w:rPr>
          <w:rFonts w:eastAsia="宋体"/>
          <w:i/>
          <w:sz w:val="18"/>
          <w:szCs w:val="20"/>
        </w:rPr>
        <w:t xml:space="preserve">utions </w:t>
      </w:r>
      <w:r w:rsidRPr="0020763F">
        <w:rPr>
          <w:rFonts w:eastAsia="宋体" w:hint="eastAsia"/>
          <w:i/>
          <w:sz w:val="18"/>
          <w:szCs w:val="20"/>
        </w:rPr>
        <w:t>as baseline</w:t>
      </w:r>
      <w:r w:rsidRPr="0020763F">
        <w:rPr>
          <w:rFonts w:eastAsia="宋体"/>
          <w:i/>
          <w:sz w:val="18"/>
          <w:szCs w:val="20"/>
        </w:rPr>
        <w:t>, as defined in TR 38.890</w:t>
      </w:r>
      <w:r w:rsidRPr="0020763F">
        <w:rPr>
          <w:rFonts w:eastAsia="宋体" w:hint="eastAsia"/>
          <w:bCs/>
          <w:i/>
          <w:sz w:val="18"/>
          <w:szCs w:val="20"/>
          <w:lang w:eastAsia="zh-CN"/>
        </w:rPr>
        <w:t>.</w:t>
      </w:r>
    </w:p>
    <w:p w:rsidR="00783FC8" w:rsidRPr="0020763F" w:rsidRDefault="00783FC8" w:rsidP="00783FC8">
      <w:pPr>
        <w:numPr>
          <w:ilvl w:val="0"/>
          <w:numId w:val="15"/>
        </w:numPr>
        <w:overflowPunct w:val="0"/>
        <w:autoSpaceDE w:val="0"/>
        <w:autoSpaceDN w:val="0"/>
        <w:adjustRightInd w:val="0"/>
        <w:ind w:leftChars="480" w:left="1320"/>
        <w:textAlignment w:val="baseline"/>
        <w:rPr>
          <w:rFonts w:eastAsia="宋体"/>
          <w:bCs/>
          <w:i/>
          <w:sz w:val="18"/>
          <w:szCs w:val="20"/>
          <w:lang w:eastAsia="zh-CN"/>
        </w:rPr>
      </w:pPr>
      <w:r w:rsidRPr="0020763F">
        <w:rPr>
          <w:rFonts w:eastAsia="宋体" w:hint="eastAsia"/>
          <w:bCs/>
          <w:i/>
          <w:sz w:val="18"/>
          <w:szCs w:val="20"/>
          <w:lang w:eastAsia="zh-CN"/>
        </w:rPr>
        <w:t xml:space="preserve">Specify </w:t>
      </w:r>
      <w:r w:rsidRPr="0020763F">
        <w:rPr>
          <w:rFonts w:eastAsia="宋体" w:hint="eastAsia"/>
          <w:i/>
          <w:sz w:val="18"/>
          <w:szCs w:val="20"/>
          <w:lang w:eastAsia="zh-CN"/>
        </w:rPr>
        <w:t>c</w:t>
      </w:r>
      <w:r w:rsidRPr="0020763F">
        <w:rPr>
          <w:rFonts w:eastAsia="宋体"/>
          <w:i/>
          <w:sz w:val="18"/>
          <w:szCs w:val="20"/>
          <w:lang w:eastAsia="zh-CN"/>
        </w:rPr>
        <w:t xml:space="preserve">onfiguration and </w:t>
      </w:r>
      <w:r w:rsidRPr="0020763F">
        <w:rPr>
          <w:rFonts w:eastAsia="宋体" w:hint="eastAsia"/>
          <w:i/>
          <w:sz w:val="18"/>
          <w:szCs w:val="20"/>
          <w:lang w:eastAsia="zh-CN"/>
        </w:rPr>
        <w:t>r</w:t>
      </w:r>
      <w:r w:rsidRPr="0020763F">
        <w:rPr>
          <w:rFonts w:eastAsia="宋体"/>
          <w:i/>
          <w:sz w:val="18"/>
          <w:szCs w:val="20"/>
          <w:lang w:eastAsia="zh-CN"/>
        </w:rPr>
        <w:t>eporting for multiple simultaneous QoE measurements</w:t>
      </w:r>
      <w:r w:rsidRPr="0020763F">
        <w:rPr>
          <w:rFonts w:eastAsia="宋体" w:hint="eastAsia"/>
          <w:i/>
          <w:sz w:val="18"/>
          <w:szCs w:val="20"/>
          <w:lang w:eastAsia="zh-CN"/>
        </w:rPr>
        <w:t xml:space="preserve"> at a UE.</w:t>
      </w:r>
    </w:p>
    <w:p w:rsidR="00783FC8" w:rsidRPr="0020763F" w:rsidRDefault="00783FC8" w:rsidP="00783FC8">
      <w:pPr>
        <w:numPr>
          <w:ilvl w:val="0"/>
          <w:numId w:val="15"/>
        </w:numPr>
        <w:overflowPunct w:val="0"/>
        <w:autoSpaceDE w:val="0"/>
        <w:autoSpaceDN w:val="0"/>
        <w:adjustRightInd w:val="0"/>
        <w:ind w:leftChars="480" w:left="1320"/>
        <w:textAlignment w:val="baseline"/>
        <w:rPr>
          <w:rFonts w:eastAsia="宋体"/>
          <w:bCs/>
          <w:i/>
          <w:sz w:val="18"/>
          <w:szCs w:val="20"/>
          <w:lang w:eastAsia="zh-CN"/>
        </w:rPr>
      </w:pPr>
      <w:r w:rsidRPr="0020763F">
        <w:rPr>
          <w:rFonts w:eastAsia="宋体" w:hint="eastAsia"/>
          <w:bCs/>
          <w:i/>
          <w:sz w:val="18"/>
          <w:szCs w:val="20"/>
          <w:lang w:eastAsia="zh-CN"/>
        </w:rPr>
        <w:t xml:space="preserve">Specify </w:t>
      </w:r>
      <w:r w:rsidRPr="0020763F">
        <w:rPr>
          <w:rFonts w:eastAsia="宋体"/>
          <w:bCs/>
          <w:i/>
          <w:sz w:val="18"/>
          <w:szCs w:val="20"/>
          <w:lang w:eastAsia="zh-CN"/>
        </w:rPr>
        <w:t>QoE measurement handling at RAN overload</w:t>
      </w:r>
      <w:r w:rsidRPr="0020763F">
        <w:rPr>
          <w:rFonts w:eastAsia="宋体" w:hint="eastAsia"/>
          <w:bCs/>
          <w:i/>
          <w:sz w:val="18"/>
          <w:szCs w:val="20"/>
          <w:lang w:eastAsia="zh-CN"/>
        </w:rPr>
        <w:t>, including</w:t>
      </w:r>
      <w:r w:rsidRPr="0020763F">
        <w:rPr>
          <w:rFonts w:eastAsia="宋体"/>
          <w:i/>
          <w:sz w:val="18"/>
          <w:szCs w:val="20"/>
          <w:lang w:eastAsia="zh-CN"/>
        </w:rPr>
        <w:t xml:space="preserve"> pause</w:t>
      </w:r>
      <w:r w:rsidRPr="0020763F">
        <w:rPr>
          <w:rFonts w:eastAsia="宋体" w:hint="eastAsia"/>
          <w:i/>
          <w:sz w:val="18"/>
          <w:szCs w:val="20"/>
          <w:lang w:eastAsia="zh-CN"/>
        </w:rPr>
        <w:t xml:space="preserve"> and resume of</w:t>
      </w:r>
      <w:r w:rsidRPr="0020763F">
        <w:rPr>
          <w:rFonts w:eastAsia="宋体"/>
          <w:i/>
          <w:sz w:val="18"/>
          <w:szCs w:val="20"/>
          <w:lang w:eastAsia="zh-CN"/>
        </w:rPr>
        <w:t xml:space="preserve"> QoE measurement reporting</w:t>
      </w:r>
      <w:r w:rsidRPr="0020763F">
        <w:rPr>
          <w:rFonts w:eastAsia="宋体" w:hint="eastAsia"/>
          <w:i/>
          <w:sz w:val="18"/>
          <w:szCs w:val="20"/>
          <w:lang w:eastAsia="zh-CN"/>
        </w:rPr>
        <w:t>.</w:t>
      </w:r>
    </w:p>
    <w:p w:rsidR="00783FC8" w:rsidRPr="0020763F" w:rsidRDefault="00783FC8" w:rsidP="00783FC8">
      <w:pPr>
        <w:numPr>
          <w:ilvl w:val="0"/>
          <w:numId w:val="15"/>
        </w:numPr>
        <w:overflowPunct w:val="0"/>
        <w:autoSpaceDE w:val="0"/>
        <w:autoSpaceDN w:val="0"/>
        <w:adjustRightInd w:val="0"/>
        <w:ind w:leftChars="480" w:left="1320"/>
        <w:textAlignment w:val="baseline"/>
        <w:rPr>
          <w:rFonts w:eastAsia="宋体"/>
          <w:bCs/>
          <w:i/>
          <w:sz w:val="18"/>
          <w:szCs w:val="20"/>
          <w:lang w:eastAsia="zh-CN"/>
        </w:rPr>
      </w:pPr>
      <w:r w:rsidRPr="0020763F">
        <w:rPr>
          <w:rFonts w:eastAsia="宋体" w:hint="eastAsia"/>
          <w:bCs/>
          <w:i/>
          <w:sz w:val="18"/>
          <w:szCs w:val="20"/>
          <w:lang w:eastAsia="zh-CN"/>
        </w:rPr>
        <w:t xml:space="preserve">Specify </w:t>
      </w:r>
      <w:r w:rsidRPr="0020763F">
        <w:rPr>
          <w:rFonts w:eastAsia="宋体"/>
          <w:bCs/>
          <w:i/>
          <w:sz w:val="18"/>
          <w:szCs w:val="20"/>
          <w:lang w:eastAsia="zh-CN"/>
        </w:rPr>
        <w:t>QoE measurement handling in RRC_INACTIVE, i.e.</w:t>
      </w:r>
      <w:r w:rsidRPr="0020763F" w:rsidDel="00F0645C">
        <w:rPr>
          <w:rFonts w:eastAsia="宋体"/>
          <w:bCs/>
          <w:i/>
          <w:sz w:val="18"/>
          <w:szCs w:val="20"/>
          <w:lang w:eastAsia="zh-CN"/>
        </w:rPr>
        <w:t xml:space="preserve"> </w:t>
      </w:r>
      <w:r w:rsidRPr="0020763F">
        <w:rPr>
          <w:rFonts w:eastAsia="宋体"/>
          <w:bCs/>
          <w:i/>
          <w:sz w:val="18"/>
          <w:szCs w:val="20"/>
          <w:lang w:eastAsia="zh-CN"/>
        </w:rPr>
        <w:t xml:space="preserve">keeping the QoE measurement configuration without measuring and reusing the same configuration upon </w:t>
      </w:r>
      <w:r w:rsidRPr="0020763F">
        <w:rPr>
          <w:rFonts w:eastAsia="宋体" w:hint="eastAsia"/>
          <w:bCs/>
          <w:i/>
          <w:sz w:val="18"/>
          <w:szCs w:val="20"/>
          <w:lang w:eastAsia="zh-CN"/>
        </w:rPr>
        <w:t>transition</w:t>
      </w:r>
      <w:r w:rsidRPr="0020763F">
        <w:rPr>
          <w:rFonts w:eastAsia="宋体"/>
          <w:bCs/>
          <w:i/>
          <w:sz w:val="18"/>
          <w:szCs w:val="20"/>
          <w:lang w:eastAsia="zh-CN"/>
        </w:rPr>
        <w:t xml:space="preserve"> from RRC_INACTIVE to RRC_CONNECTED</w:t>
      </w:r>
      <w:r w:rsidRPr="0020763F">
        <w:rPr>
          <w:rFonts w:eastAsia="宋体" w:hint="eastAsia"/>
          <w:bCs/>
          <w:i/>
          <w:sz w:val="18"/>
          <w:szCs w:val="20"/>
          <w:lang w:eastAsia="zh-CN"/>
        </w:rPr>
        <w:t>.</w:t>
      </w:r>
    </w:p>
    <w:p w:rsidR="00783FC8" w:rsidRPr="0020763F" w:rsidRDefault="00783FC8" w:rsidP="00783FC8">
      <w:pPr>
        <w:overflowPunct w:val="0"/>
        <w:autoSpaceDE w:val="0"/>
        <w:autoSpaceDN w:val="0"/>
        <w:adjustRightInd w:val="0"/>
        <w:ind w:leftChars="510" w:left="1020"/>
        <w:textAlignment w:val="baseline"/>
        <w:rPr>
          <w:rFonts w:eastAsia="宋体"/>
          <w:bCs/>
          <w:i/>
          <w:sz w:val="18"/>
          <w:szCs w:val="20"/>
          <w:lang w:eastAsia="zh-CN"/>
        </w:rPr>
      </w:pPr>
      <w:r w:rsidRPr="0020763F">
        <w:rPr>
          <w:rFonts w:eastAsia="宋体"/>
          <w:bCs/>
          <w:i/>
          <w:sz w:val="18"/>
          <w:szCs w:val="20"/>
          <w:lang w:eastAsia="zh-CN"/>
        </w:rPr>
        <w:t>NOTE: RRC segmentation may be needed for transmission of QoE reports, and any potential solutions need detailed technical specification of the procedures</w:t>
      </w:r>
      <w:r w:rsidRPr="0020763F">
        <w:rPr>
          <w:rFonts w:eastAsia="宋体" w:hint="eastAsia"/>
          <w:bCs/>
          <w:i/>
          <w:sz w:val="18"/>
          <w:szCs w:val="20"/>
          <w:lang w:eastAsia="zh-CN"/>
        </w:rPr>
        <w:t xml:space="preserve"> </w:t>
      </w:r>
      <w:r w:rsidRPr="0020763F">
        <w:rPr>
          <w:rFonts w:eastAsia="宋体"/>
          <w:bCs/>
          <w:i/>
          <w:sz w:val="18"/>
          <w:szCs w:val="20"/>
          <w:lang w:eastAsia="zh-CN"/>
        </w:rPr>
        <w:t>(</w:t>
      </w:r>
      <w:r w:rsidRPr="0020763F">
        <w:rPr>
          <w:rFonts w:eastAsia="宋体" w:hint="eastAsia"/>
          <w:bCs/>
          <w:i/>
          <w:sz w:val="18"/>
          <w:szCs w:val="20"/>
          <w:lang w:eastAsia="zh-CN"/>
        </w:rPr>
        <w:t>if time allow</w:t>
      </w:r>
      <w:r w:rsidRPr="0020763F">
        <w:rPr>
          <w:rFonts w:eastAsia="宋体"/>
          <w:bCs/>
          <w:i/>
          <w:sz w:val="18"/>
          <w:szCs w:val="20"/>
          <w:lang w:eastAsia="zh-CN"/>
        </w:rPr>
        <w:t>s</w:t>
      </w:r>
      <w:r w:rsidRPr="0020763F">
        <w:rPr>
          <w:rFonts w:eastAsia="宋体" w:hint="eastAsia"/>
          <w:bCs/>
          <w:i/>
          <w:sz w:val="18"/>
          <w:szCs w:val="20"/>
          <w:lang w:eastAsia="zh-CN"/>
        </w:rPr>
        <w:t xml:space="preserve"> in RAN2</w:t>
      </w:r>
      <w:r w:rsidRPr="0020763F">
        <w:rPr>
          <w:rFonts w:eastAsia="宋体"/>
          <w:bCs/>
          <w:i/>
          <w:sz w:val="18"/>
          <w:szCs w:val="20"/>
          <w:lang w:eastAsia="zh-CN"/>
        </w:rPr>
        <w:t>).</w:t>
      </w:r>
    </w:p>
    <w:p w:rsidR="00783FC8" w:rsidRPr="0020763F" w:rsidRDefault="00783FC8" w:rsidP="00783FC8">
      <w:pPr>
        <w:numPr>
          <w:ilvl w:val="0"/>
          <w:numId w:val="14"/>
        </w:numPr>
        <w:overflowPunct w:val="0"/>
        <w:autoSpaceDE w:val="0"/>
        <w:autoSpaceDN w:val="0"/>
        <w:adjustRightInd w:val="0"/>
        <w:spacing w:beforeLines="50" w:before="120"/>
        <w:ind w:leftChars="300" w:left="978" w:hangingChars="210" w:hanging="378"/>
        <w:jc w:val="both"/>
        <w:textAlignment w:val="baseline"/>
        <w:rPr>
          <w:rFonts w:eastAsia="宋体"/>
          <w:bCs/>
          <w:i/>
          <w:sz w:val="18"/>
          <w:szCs w:val="20"/>
          <w:lang w:eastAsia="zh-CN"/>
        </w:rPr>
      </w:pPr>
      <w:r w:rsidRPr="0020763F">
        <w:rPr>
          <w:rFonts w:eastAsia="宋体"/>
          <w:bCs/>
          <w:i/>
          <w:sz w:val="18"/>
          <w:szCs w:val="20"/>
          <w:lang w:eastAsia="zh-CN"/>
        </w:rPr>
        <w:t xml:space="preserve">Specify </w:t>
      </w:r>
      <w:r w:rsidRPr="0020763F">
        <w:rPr>
          <w:rFonts w:eastAsia="宋体" w:hint="eastAsia"/>
          <w:bCs/>
          <w:i/>
          <w:sz w:val="18"/>
          <w:szCs w:val="20"/>
          <w:lang w:eastAsia="zh-CN"/>
        </w:rPr>
        <w:t>the</w:t>
      </w:r>
      <w:r w:rsidRPr="0020763F">
        <w:rPr>
          <w:rFonts w:eastAsia="宋体"/>
          <w:bCs/>
          <w:i/>
          <w:sz w:val="18"/>
          <w:szCs w:val="20"/>
          <w:lang w:eastAsia="zh-CN"/>
        </w:rPr>
        <w:t xml:space="preserve"> support for QoE measurement collection and reporting continuity </w:t>
      </w:r>
      <w:r w:rsidRPr="0020763F">
        <w:rPr>
          <w:rFonts w:eastAsia="宋体" w:hint="eastAsia"/>
          <w:bCs/>
          <w:i/>
          <w:sz w:val="18"/>
          <w:szCs w:val="20"/>
          <w:lang w:eastAsia="zh-CN"/>
        </w:rPr>
        <w:t>in</w:t>
      </w:r>
      <w:r w:rsidRPr="0020763F">
        <w:rPr>
          <w:rFonts w:eastAsia="宋体"/>
          <w:bCs/>
          <w:i/>
          <w:sz w:val="18"/>
          <w:szCs w:val="20"/>
          <w:lang w:eastAsia="zh-CN"/>
        </w:rPr>
        <w:t xml:space="preserve"> </w:t>
      </w:r>
      <w:r w:rsidRPr="0020763F">
        <w:rPr>
          <w:rFonts w:eastAsia="宋体"/>
          <w:i/>
          <w:sz w:val="18"/>
          <w:szCs w:val="18"/>
        </w:rPr>
        <w:t>intra-system intra-RAT</w:t>
      </w:r>
      <w:r w:rsidRPr="0020763F">
        <w:rPr>
          <w:rFonts w:eastAsia="宋体"/>
          <w:bCs/>
          <w:i/>
          <w:sz w:val="18"/>
          <w:szCs w:val="20"/>
          <w:lang w:eastAsia="zh-CN"/>
        </w:rPr>
        <w:t xml:space="preserve"> mobility</w:t>
      </w:r>
      <w:r w:rsidRPr="0020763F">
        <w:rPr>
          <w:rFonts w:eastAsia="宋体" w:hint="eastAsia"/>
          <w:bCs/>
          <w:i/>
          <w:sz w:val="18"/>
          <w:szCs w:val="20"/>
          <w:lang w:eastAsia="zh-CN"/>
        </w:rPr>
        <w:t xml:space="preserve"> scenario</w:t>
      </w:r>
      <w:r w:rsidRPr="0020763F">
        <w:rPr>
          <w:rFonts w:eastAsia="宋体"/>
          <w:bCs/>
          <w:i/>
          <w:sz w:val="18"/>
          <w:szCs w:val="20"/>
          <w:lang w:eastAsia="zh-CN"/>
        </w:rPr>
        <w:t xml:space="preserve"> for signaling based QoE</w:t>
      </w:r>
      <w:r w:rsidRPr="0020763F">
        <w:rPr>
          <w:rFonts w:eastAsia="宋体" w:hint="eastAsia"/>
          <w:bCs/>
          <w:i/>
          <w:sz w:val="18"/>
          <w:szCs w:val="20"/>
          <w:lang w:eastAsia="zh-CN"/>
        </w:rPr>
        <w:t>.</w:t>
      </w:r>
      <w:r w:rsidRPr="0020763F">
        <w:rPr>
          <w:rFonts w:eastAsia="宋体"/>
          <w:bCs/>
          <w:i/>
          <w:sz w:val="18"/>
          <w:szCs w:val="20"/>
          <w:lang w:eastAsia="zh-CN"/>
        </w:rPr>
        <w:t xml:space="preserve"> Mobility </w:t>
      </w:r>
      <w:r w:rsidRPr="0020763F">
        <w:rPr>
          <w:rFonts w:eastAsia="宋体" w:hint="eastAsia"/>
          <w:i/>
          <w:sz w:val="18"/>
          <w:szCs w:val="20"/>
          <w:lang w:eastAsia="zh-CN"/>
        </w:rPr>
        <w:t>support</w:t>
      </w:r>
      <w:r w:rsidRPr="0020763F">
        <w:rPr>
          <w:rFonts w:eastAsia="宋体"/>
          <w:i/>
          <w:sz w:val="18"/>
          <w:szCs w:val="20"/>
          <w:lang w:eastAsia="zh-CN"/>
        </w:rPr>
        <w:t xml:space="preserve"> for </w:t>
      </w:r>
      <w:r w:rsidRPr="0020763F">
        <w:rPr>
          <w:rFonts w:eastAsia="宋体"/>
          <w:bCs/>
          <w:i/>
          <w:sz w:val="18"/>
          <w:szCs w:val="20"/>
          <w:lang w:eastAsia="zh-CN"/>
        </w:rPr>
        <w:t>management based</w:t>
      </w:r>
      <w:r w:rsidRPr="0020763F">
        <w:rPr>
          <w:rFonts w:eastAsia="宋体" w:hint="eastAsia"/>
          <w:bCs/>
          <w:i/>
          <w:sz w:val="18"/>
          <w:szCs w:val="20"/>
          <w:lang w:eastAsia="zh-CN"/>
        </w:rPr>
        <w:t xml:space="preserve"> QoE measuremen</w:t>
      </w:r>
      <w:r w:rsidRPr="0020763F">
        <w:rPr>
          <w:rFonts w:eastAsia="宋体"/>
          <w:bCs/>
          <w:i/>
          <w:sz w:val="18"/>
          <w:szCs w:val="20"/>
          <w:lang w:eastAsia="zh-CN"/>
        </w:rPr>
        <w:t>ts is pending input from SA5. [RAN3</w:t>
      </w:r>
      <w:r w:rsidRPr="0020763F">
        <w:rPr>
          <w:rFonts w:eastAsia="宋体" w:hint="eastAsia"/>
          <w:bCs/>
          <w:i/>
          <w:sz w:val="18"/>
          <w:szCs w:val="20"/>
          <w:lang w:eastAsia="zh-CN"/>
        </w:rPr>
        <w:t>,</w:t>
      </w:r>
      <w:r w:rsidRPr="0020763F">
        <w:rPr>
          <w:rFonts w:eastAsia="宋体"/>
          <w:bCs/>
          <w:i/>
          <w:sz w:val="18"/>
          <w:szCs w:val="20"/>
          <w:lang w:eastAsia="zh-CN"/>
        </w:rPr>
        <w:t xml:space="preserve"> RAN2]</w:t>
      </w:r>
    </w:p>
    <w:p w:rsidR="00783FC8" w:rsidRPr="0020763F" w:rsidRDefault="00783FC8" w:rsidP="00783FC8">
      <w:pPr>
        <w:numPr>
          <w:ilvl w:val="0"/>
          <w:numId w:val="16"/>
        </w:numPr>
        <w:overflowPunct w:val="0"/>
        <w:autoSpaceDE w:val="0"/>
        <w:autoSpaceDN w:val="0"/>
        <w:adjustRightInd w:val="0"/>
        <w:ind w:leftChars="300" w:left="1026" w:hanging="426"/>
        <w:textAlignment w:val="baseline"/>
        <w:rPr>
          <w:rFonts w:eastAsia="宋体"/>
          <w:bCs/>
          <w:i/>
          <w:sz w:val="18"/>
          <w:szCs w:val="20"/>
        </w:rPr>
      </w:pPr>
      <w:r w:rsidRPr="0020763F">
        <w:rPr>
          <w:rFonts w:eastAsia="宋体"/>
          <w:bCs/>
          <w:i/>
          <w:sz w:val="18"/>
          <w:szCs w:val="20"/>
          <w:lang w:eastAsia="zh-CN"/>
        </w:rPr>
        <w:t>To support RAN visible QoE, evaluate and s</w:t>
      </w:r>
      <w:r w:rsidRPr="0020763F">
        <w:rPr>
          <w:rFonts w:eastAsia="宋体" w:hint="eastAsia"/>
          <w:bCs/>
          <w:i/>
          <w:sz w:val="18"/>
          <w:szCs w:val="20"/>
          <w:lang w:eastAsia="zh-CN"/>
        </w:rPr>
        <w:t xml:space="preserve">pecify </w:t>
      </w:r>
      <w:r w:rsidRPr="0020763F">
        <w:rPr>
          <w:rFonts w:eastAsia="宋体"/>
          <w:bCs/>
          <w:i/>
          <w:sz w:val="18"/>
          <w:szCs w:val="20"/>
          <w:lang w:eastAsia="zh-CN"/>
        </w:rPr>
        <w:t>an initial relevant set of RAN</w:t>
      </w:r>
      <w:r w:rsidRPr="0020763F">
        <w:rPr>
          <w:rFonts w:eastAsia="宋体" w:hint="eastAsia"/>
          <w:bCs/>
          <w:i/>
          <w:sz w:val="18"/>
          <w:szCs w:val="20"/>
          <w:lang w:eastAsia="zh-CN"/>
        </w:rPr>
        <w:t>-visible QoE parameter</w:t>
      </w:r>
      <w:r w:rsidRPr="0020763F">
        <w:rPr>
          <w:rFonts w:eastAsia="宋体"/>
          <w:bCs/>
          <w:i/>
          <w:sz w:val="18"/>
          <w:szCs w:val="20"/>
          <w:lang w:eastAsia="zh-CN"/>
        </w:rPr>
        <w:t>s, then specify c</w:t>
      </w:r>
      <w:r w:rsidRPr="0020763F">
        <w:rPr>
          <w:rFonts w:eastAsia="宋体"/>
          <w:bCs/>
          <w:i/>
          <w:sz w:val="18"/>
          <w:szCs w:val="20"/>
        </w:rPr>
        <w:t>onfiguration</w:t>
      </w:r>
      <w:r w:rsidRPr="0020763F">
        <w:rPr>
          <w:rFonts w:eastAsia="宋体" w:hint="eastAsia"/>
          <w:bCs/>
          <w:i/>
          <w:sz w:val="18"/>
          <w:szCs w:val="20"/>
          <w:lang w:eastAsia="zh-CN"/>
        </w:rPr>
        <w:t xml:space="preserve"> and</w:t>
      </w:r>
      <w:r w:rsidRPr="0020763F">
        <w:rPr>
          <w:rFonts w:eastAsia="宋体"/>
          <w:bCs/>
          <w:i/>
          <w:sz w:val="18"/>
          <w:szCs w:val="20"/>
        </w:rPr>
        <w:t xml:space="preserve"> reporting</w:t>
      </w:r>
      <w:r w:rsidRPr="0020763F">
        <w:rPr>
          <w:rFonts w:eastAsia="宋体"/>
          <w:bCs/>
          <w:i/>
          <w:sz w:val="18"/>
          <w:szCs w:val="20"/>
          <w:lang w:eastAsia="zh-CN"/>
        </w:rPr>
        <w:t>. [</w:t>
      </w:r>
      <w:r w:rsidRPr="0020763F">
        <w:rPr>
          <w:rFonts w:eastAsia="宋体" w:hint="eastAsia"/>
          <w:bCs/>
          <w:i/>
          <w:sz w:val="18"/>
          <w:szCs w:val="20"/>
          <w:lang w:eastAsia="zh-CN"/>
        </w:rPr>
        <w:t xml:space="preserve">RAN3, </w:t>
      </w:r>
      <w:r w:rsidRPr="0020763F">
        <w:rPr>
          <w:rFonts w:eastAsia="宋体"/>
          <w:bCs/>
          <w:i/>
          <w:sz w:val="18"/>
          <w:szCs w:val="20"/>
          <w:lang w:eastAsia="zh-CN"/>
        </w:rPr>
        <w:t>RAN2]</w:t>
      </w:r>
    </w:p>
    <w:p w:rsidR="00783FC8" w:rsidRPr="0020763F" w:rsidRDefault="00783FC8" w:rsidP="00783FC8">
      <w:pPr>
        <w:numPr>
          <w:ilvl w:val="0"/>
          <w:numId w:val="14"/>
        </w:numPr>
        <w:overflowPunct w:val="0"/>
        <w:autoSpaceDE w:val="0"/>
        <w:autoSpaceDN w:val="0"/>
        <w:adjustRightInd w:val="0"/>
        <w:spacing w:beforeLines="50" w:before="120"/>
        <w:ind w:leftChars="300" w:left="978" w:hangingChars="210" w:hanging="378"/>
        <w:jc w:val="both"/>
        <w:textAlignment w:val="baseline"/>
        <w:rPr>
          <w:rFonts w:eastAsia="宋体"/>
          <w:bCs/>
          <w:i/>
          <w:sz w:val="18"/>
          <w:szCs w:val="20"/>
        </w:rPr>
      </w:pPr>
      <w:r w:rsidRPr="0020763F">
        <w:rPr>
          <w:rFonts w:eastAsia="宋体"/>
          <w:bCs/>
          <w:i/>
          <w:sz w:val="18"/>
          <w:szCs w:val="20"/>
          <w:lang w:eastAsia="zh-CN"/>
        </w:rPr>
        <w:t xml:space="preserve">Specify </w:t>
      </w:r>
      <w:r w:rsidRPr="0020763F">
        <w:rPr>
          <w:rFonts w:eastAsia="宋体" w:hint="eastAsia"/>
          <w:bCs/>
          <w:i/>
          <w:sz w:val="18"/>
          <w:szCs w:val="20"/>
          <w:lang w:eastAsia="zh-CN"/>
        </w:rPr>
        <w:t>the</w:t>
      </w:r>
      <w:r w:rsidRPr="0020763F">
        <w:rPr>
          <w:rFonts w:eastAsia="宋体"/>
          <w:bCs/>
          <w:i/>
          <w:sz w:val="18"/>
          <w:szCs w:val="20"/>
          <w:lang w:eastAsia="zh-CN"/>
        </w:rPr>
        <w:t xml:space="preserve"> support for </w:t>
      </w:r>
      <w:r w:rsidRPr="0020763F">
        <w:rPr>
          <w:rFonts w:eastAsia="宋体" w:hint="eastAsia"/>
          <w:bCs/>
          <w:i/>
          <w:sz w:val="18"/>
          <w:szCs w:val="20"/>
          <w:lang w:eastAsia="zh-CN"/>
        </w:rPr>
        <w:t>p</w:t>
      </w:r>
      <w:r w:rsidRPr="0020763F">
        <w:rPr>
          <w:rFonts w:eastAsia="宋体"/>
          <w:bCs/>
          <w:i/>
          <w:sz w:val="18"/>
          <w:szCs w:val="20"/>
          <w:lang w:eastAsia="zh-CN"/>
        </w:rPr>
        <w:t>er-slice QoE measurement</w:t>
      </w:r>
      <w:r w:rsidRPr="0020763F">
        <w:rPr>
          <w:rFonts w:eastAsia="宋体" w:hint="eastAsia"/>
          <w:bCs/>
          <w:i/>
          <w:sz w:val="18"/>
          <w:szCs w:val="20"/>
          <w:lang w:eastAsia="zh-CN"/>
        </w:rPr>
        <w:t xml:space="preserve">. </w:t>
      </w:r>
      <w:r w:rsidRPr="0020763F">
        <w:rPr>
          <w:rFonts w:eastAsia="宋体"/>
          <w:bCs/>
          <w:i/>
          <w:sz w:val="18"/>
          <w:szCs w:val="20"/>
          <w:lang w:eastAsia="zh-CN"/>
        </w:rPr>
        <w:t>[</w:t>
      </w:r>
      <w:r w:rsidRPr="0020763F">
        <w:rPr>
          <w:rFonts w:eastAsia="宋体" w:hint="eastAsia"/>
          <w:bCs/>
          <w:i/>
          <w:sz w:val="18"/>
          <w:szCs w:val="20"/>
          <w:lang w:eastAsia="zh-CN"/>
        </w:rPr>
        <w:t xml:space="preserve">RAN3, </w:t>
      </w:r>
      <w:r w:rsidRPr="0020763F">
        <w:rPr>
          <w:rFonts w:eastAsia="宋体"/>
          <w:bCs/>
          <w:i/>
          <w:sz w:val="18"/>
          <w:szCs w:val="20"/>
          <w:lang w:eastAsia="zh-CN"/>
        </w:rPr>
        <w:t>RAN2]</w:t>
      </w:r>
      <w:bookmarkStart w:id="3" w:name="_Hlk67518295"/>
    </w:p>
    <w:p w:rsidR="00783FC8" w:rsidRPr="0020763F" w:rsidRDefault="00783FC8" w:rsidP="00783FC8">
      <w:pPr>
        <w:numPr>
          <w:ilvl w:val="0"/>
          <w:numId w:val="14"/>
        </w:numPr>
        <w:overflowPunct w:val="0"/>
        <w:autoSpaceDE w:val="0"/>
        <w:autoSpaceDN w:val="0"/>
        <w:adjustRightInd w:val="0"/>
        <w:spacing w:beforeLines="50" w:before="120"/>
        <w:ind w:leftChars="300" w:left="978" w:hangingChars="210" w:hanging="378"/>
        <w:jc w:val="both"/>
        <w:textAlignment w:val="baseline"/>
        <w:rPr>
          <w:rFonts w:eastAsia="宋体"/>
          <w:bCs/>
          <w:i/>
          <w:sz w:val="18"/>
          <w:szCs w:val="20"/>
        </w:rPr>
      </w:pPr>
      <w:r w:rsidRPr="0020763F">
        <w:rPr>
          <w:rFonts w:eastAsia="宋体"/>
          <w:bCs/>
          <w:i/>
          <w:sz w:val="18"/>
          <w:szCs w:val="20"/>
          <w:lang w:eastAsia="zh-CN"/>
        </w:rPr>
        <w:t>Specify the necessary mechanism to support alignment of radio-related measurement (i.e. MDT) and QoE measurement. [RAN3, RAN2]</w:t>
      </w:r>
      <w:bookmarkEnd w:id="3"/>
    </w:p>
    <w:p w:rsidR="00783FC8" w:rsidRPr="0020763F" w:rsidRDefault="00783FC8" w:rsidP="00783FC8">
      <w:pPr>
        <w:overflowPunct w:val="0"/>
        <w:autoSpaceDE w:val="0"/>
        <w:autoSpaceDN w:val="0"/>
        <w:adjustRightInd w:val="0"/>
        <w:spacing w:beforeLines="50" w:before="120"/>
        <w:ind w:leftChars="310" w:left="620"/>
        <w:jc w:val="both"/>
        <w:textAlignment w:val="baseline"/>
        <w:rPr>
          <w:rFonts w:eastAsia="宋体"/>
          <w:bCs/>
          <w:i/>
          <w:sz w:val="18"/>
          <w:szCs w:val="20"/>
          <w:lang w:eastAsia="zh-CN"/>
        </w:rPr>
      </w:pPr>
      <w:r w:rsidRPr="0020763F">
        <w:rPr>
          <w:rFonts w:eastAsia="宋体"/>
          <w:bCs/>
          <w:i/>
          <w:sz w:val="18"/>
          <w:szCs w:val="20"/>
          <w:lang w:eastAsia="zh-CN"/>
        </w:rPr>
        <w:t xml:space="preserve">Note: </w:t>
      </w:r>
      <w:r w:rsidRPr="0020763F">
        <w:rPr>
          <w:rFonts w:eastAsia="宋体" w:hint="eastAsia"/>
          <w:bCs/>
          <w:i/>
          <w:sz w:val="18"/>
          <w:szCs w:val="20"/>
          <w:lang w:eastAsia="zh-CN"/>
        </w:rPr>
        <w:t xml:space="preserve">If needed, </w:t>
      </w:r>
      <w:r w:rsidRPr="0020763F">
        <w:rPr>
          <w:rFonts w:eastAsia="宋体"/>
          <w:bCs/>
          <w:i/>
          <w:sz w:val="18"/>
          <w:szCs w:val="20"/>
          <w:lang w:eastAsia="zh-CN"/>
        </w:rPr>
        <w:t xml:space="preserve">co-operate with </w:t>
      </w:r>
      <w:r w:rsidRPr="0020763F">
        <w:rPr>
          <w:rFonts w:eastAsia="宋体" w:hint="eastAsia"/>
          <w:bCs/>
          <w:i/>
          <w:sz w:val="18"/>
          <w:szCs w:val="20"/>
          <w:lang w:eastAsia="zh-CN"/>
        </w:rPr>
        <w:t>o</w:t>
      </w:r>
      <w:r w:rsidRPr="0020763F">
        <w:rPr>
          <w:rFonts w:eastAsia="宋体"/>
          <w:bCs/>
          <w:i/>
          <w:sz w:val="18"/>
          <w:szCs w:val="20"/>
          <w:lang w:eastAsia="zh-CN"/>
        </w:rPr>
        <w:t>ther working groups, e.g. SA4/SA5/CT1</w:t>
      </w:r>
      <w:r w:rsidRPr="0020763F">
        <w:rPr>
          <w:rFonts w:eastAsia="宋体" w:hint="eastAsia"/>
          <w:bCs/>
          <w:i/>
          <w:sz w:val="18"/>
          <w:szCs w:val="20"/>
          <w:lang w:eastAsia="zh-CN"/>
        </w:rPr>
        <w:t>.</w:t>
      </w:r>
    </w:p>
    <w:p w:rsidR="00E8012D" w:rsidRPr="00AE362F" w:rsidRDefault="00783FC8" w:rsidP="00783FC8">
      <w:pPr>
        <w:spacing w:beforeLines="50" w:before="120" w:after="120" w:line="276" w:lineRule="auto"/>
        <w:rPr>
          <w:rFonts w:ascii="Arial" w:eastAsiaTheme="minorEastAsia" w:hAnsi="Arial" w:cs="Arial"/>
          <w:lang w:eastAsia="zh-CN"/>
        </w:rPr>
      </w:pPr>
      <w:r w:rsidRPr="0020763F">
        <w:rPr>
          <w:rFonts w:ascii="Arial" w:eastAsia="宋体" w:hAnsi="Arial" w:hint="eastAsia"/>
          <w:lang w:val="x-none" w:eastAsia="zh-CN"/>
        </w:rPr>
        <w:t xml:space="preserve">This contribution will discuss </w:t>
      </w:r>
      <w:r w:rsidRPr="00633D48">
        <w:rPr>
          <w:rFonts w:ascii="Arial" w:eastAsiaTheme="minorEastAsia" w:hAnsi="Arial" w:cs="Arial"/>
          <w:lang w:eastAsia="zh-CN"/>
        </w:rPr>
        <w:t xml:space="preserve">the </w:t>
      </w:r>
      <w:r>
        <w:rPr>
          <w:rFonts w:ascii="Arial" w:eastAsiaTheme="minorEastAsia" w:hAnsi="Arial" w:cs="Arial" w:hint="eastAsia"/>
          <w:lang w:eastAsia="zh-CN"/>
        </w:rPr>
        <w:t>m</w:t>
      </w:r>
      <w:r w:rsidR="00E8012D" w:rsidRPr="00AE362F">
        <w:rPr>
          <w:rFonts w:ascii="Arial" w:eastAsiaTheme="minorEastAsia" w:hAnsi="Arial" w:cs="Arial"/>
          <w:lang w:eastAsia="zh-CN"/>
        </w:rPr>
        <w:t>easurement Collection and Continuity in Intra-System Intra-RAT Mobility</w:t>
      </w:r>
      <w:r w:rsidR="00FB371C">
        <w:rPr>
          <w:rFonts w:ascii="Arial" w:eastAsiaTheme="minorEastAsia" w:hAnsi="Arial" w:cs="Arial" w:hint="eastAsia"/>
          <w:lang w:eastAsia="zh-CN"/>
        </w:rPr>
        <w:t xml:space="preserve"> and </w:t>
      </w:r>
      <w:r w:rsidR="00FB371C" w:rsidRPr="00FB371C">
        <w:rPr>
          <w:rFonts w:ascii="Arial" w:eastAsiaTheme="minorEastAsia" w:hAnsi="Arial" w:cs="Arial"/>
          <w:lang w:eastAsia="zh-CN"/>
        </w:rPr>
        <w:t>QoE measurement handling in RRC_INACTIVE</w:t>
      </w:r>
      <w:r w:rsidR="00FB371C">
        <w:rPr>
          <w:rFonts w:ascii="Arial" w:eastAsiaTheme="minorEastAsia" w:hAnsi="Arial" w:cs="Arial" w:hint="eastAsia"/>
          <w:lang w:eastAsia="zh-CN"/>
        </w:rPr>
        <w:t>.</w:t>
      </w:r>
    </w:p>
    <w:p w:rsidR="004A7AA3" w:rsidRPr="00AE362F" w:rsidRDefault="004A7AA3" w:rsidP="00E4343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AE362F">
        <w:rPr>
          <w:rFonts w:eastAsia="Arial"/>
          <w:b w:val="0"/>
          <w:bCs w:val="0"/>
          <w:noProof/>
          <w:kern w:val="0"/>
          <w:sz w:val="36"/>
          <w:szCs w:val="20"/>
          <w:lang w:val="en-GB" w:eastAsia="en-US"/>
        </w:rPr>
        <w:t>Discussion</w:t>
      </w:r>
    </w:p>
    <w:p w:rsidR="00662E13" w:rsidRPr="001E4A6E" w:rsidRDefault="00662E13" w:rsidP="00662E13">
      <w:pPr>
        <w:pStyle w:val="a0"/>
        <w:jc w:val="left"/>
        <w:rPr>
          <w:rFonts w:ascii="Arial" w:eastAsia="宋体" w:hAnsi="Arial" w:cs="Arial"/>
          <w:sz w:val="24"/>
          <w:lang w:eastAsia="zh-CN"/>
        </w:rPr>
      </w:pPr>
      <w:r w:rsidRPr="001E4A6E">
        <w:rPr>
          <w:rFonts w:ascii="Arial" w:eastAsia="宋体" w:hAnsi="Arial" w:cs="Arial"/>
          <w:sz w:val="24"/>
          <w:lang w:eastAsia="zh-CN"/>
        </w:rPr>
        <w:t xml:space="preserve">2.1 QoE measurement in </w:t>
      </w:r>
      <w:r w:rsidR="00DA5C99">
        <w:rPr>
          <w:rFonts w:ascii="Arial" w:eastAsia="宋体" w:hAnsi="Arial" w:cs="Arial"/>
          <w:sz w:val="24"/>
          <w:lang w:eastAsia="zh-CN"/>
        </w:rPr>
        <w:t>mobility</w:t>
      </w:r>
    </w:p>
    <w:p w:rsidR="00662E13" w:rsidRPr="00AE362F" w:rsidRDefault="0025329B" w:rsidP="00927132">
      <w:pPr>
        <w:pStyle w:val="a0"/>
        <w:jc w:val="left"/>
        <w:rPr>
          <w:rFonts w:ascii="Arial" w:eastAsiaTheme="minorEastAsia" w:hAnsi="Arial" w:cs="Arial"/>
          <w:lang w:eastAsia="zh-CN"/>
        </w:rPr>
      </w:pPr>
      <w:r>
        <w:rPr>
          <w:rFonts w:ascii="Arial" w:eastAsiaTheme="minorEastAsia" w:hAnsi="Arial" w:cs="Arial" w:hint="eastAsia"/>
          <w:lang w:eastAsia="zh-CN"/>
        </w:rPr>
        <w:t xml:space="preserve">As we discussed in [2], </w:t>
      </w:r>
      <w:r>
        <w:rPr>
          <w:rFonts w:ascii="Arial" w:eastAsiaTheme="minorEastAsia" w:hAnsi="Arial" w:cs="Arial"/>
          <w:lang w:eastAsia="zh-CN"/>
        </w:rPr>
        <w:t>the</w:t>
      </w:r>
      <w:r>
        <w:rPr>
          <w:rFonts w:ascii="Arial" w:eastAsiaTheme="minorEastAsia" w:hAnsi="Arial" w:cs="Arial" w:hint="eastAsia"/>
          <w:lang w:eastAsia="zh-CN"/>
        </w:rPr>
        <w:t xml:space="preserve"> </w:t>
      </w:r>
      <w:r w:rsidR="004849E5" w:rsidRPr="00AE362F">
        <w:rPr>
          <w:rFonts w:ascii="Arial" w:eastAsiaTheme="minorEastAsia" w:hAnsi="Arial" w:cs="Arial"/>
          <w:lang w:eastAsia="zh-CN"/>
        </w:rPr>
        <w:t xml:space="preserve">QoE measurement </w:t>
      </w:r>
      <w:r w:rsidR="00FB371C">
        <w:rPr>
          <w:rFonts w:ascii="Arial" w:eastAsiaTheme="minorEastAsia" w:hAnsi="Arial" w:cs="Arial" w:hint="eastAsia"/>
          <w:lang w:eastAsia="zh-CN"/>
        </w:rPr>
        <w:t xml:space="preserve">activation </w:t>
      </w:r>
      <w:r w:rsidR="004849E5" w:rsidRPr="00AE362F">
        <w:rPr>
          <w:rFonts w:ascii="Arial" w:eastAsiaTheme="minorEastAsia" w:hAnsi="Arial" w:cs="Arial"/>
          <w:lang w:eastAsia="zh-CN"/>
        </w:rPr>
        <w:t xml:space="preserve">is based on Trace procedures. </w:t>
      </w:r>
      <w:r w:rsidR="00662E13" w:rsidRPr="00AE362F">
        <w:rPr>
          <w:rFonts w:ascii="Arial" w:eastAsiaTheme="minorEastAsia" w:hAnsi="Arial" w:cs="Arial"/>
          <w:lang w:eastAsia="zh-CN"/>
        </w:rPr>
        <w:t xml:space="preserve">For </w:t>
      </w:r>
      <w:r w:rsidR="00FB371C">
        <w:rPr>
          <w:rFonts w:ascii="Arial" w:eastAsiaTheme="minorEastAsia" w:hAnsi="Arial" w:cs="Arial" w:hint="eastAsia"/>
          <w:lang w:eastAsia="zh-CN"/>
        </w:rPr>
        <w:t>T</w:t>
      </w:r>
      <w:r>
        <w:rPr>
          <w:rFonts w:ascii="Arial" w:eastAsiaTheme="minorEastAsia" w:hAnsi="Arial" w:cs="Arial" w:hint="eastAsia"/>
          <w:lang w:eastAsia="zh-CN"/>
        </w:rPr>
        <w:t xml:space="preserve">race </w:t>
      </w:r>
      <w:r>
        <w:rPr>
          <w:rFonts w:ascii="Arial" w:eastAsiaTheme="minorEastAsia" w:hAnsi="Arial" w:cs="Arial"/>
          <w:lang w:eastAsia="zh-CN"/>
        </w:rPr>
        <w:t>procedure</w:t>
      </w:r>
      <w:r>
        <w:rPr>
          <w:rFonts w:ascii="Arial" w:eastAsiaTheme="minorEastAsia" w:hAnsi="Arial" w:cs="Arial" w:hint="eastAsia"/>
          <w:lang w:eastAsia="zh-CN"/>
        </w:rPr>
        <w:t xml:space="preserve"> based </w:t>
      </w:r>
      <w:r w:rsidR="00662E13" w:rsidRPr="00AE362F">
        <w:rPr>
          <w:rFonts w:ascii="Arial" w:eastAsiaTheme="minorEastAsia" w:hAnsi="Arial" w:cs="Arial"/>
          <w:lang w:eastAsia="zh-CN"/>
        </w:rPr>
        <w:t xml:space="preserve">MDT configuration and reporting continuity during handover, </w:t>
      </w:r>
      <w:r>
        <w:rPr>
          <w:rFonts w:ascii="Arial" w:eastAsiaTheme="minorEastAsia" w:hAnsi="Arial" w:cs="Arial"/>
          <w:lang w:eastAsia="zh-CN"/>
        </w:rPr>
        <w:t>the</w:t>
      </w:r>
      <w:r>
        <w:rPr>
          <w:rFonts w:ascii="Arial" w:eastAsiaTheme="minorEastAsia" w:hAnsi="Arial" w:cs="Arial" w:hint="eastAsia"/>
          <w:lang w:eastAsia="zh-CN"/>
        </w:rPr>
        <w:t xml:space="preserve"> </w:t>
      </w:r>
      <w:r>
        <w:rPr>
          <w:rFonts w:ascii="Arial" w:eastAsiaTheme="minorEastAsia" w:hAnsi="Arial" w:cs="Arial"/>
          <w:lang w:eastAsia="zh-CN"/>
        </w:rPr>
        <w:t>specification</w:t>
      </w:r>
      <w:r>
        <w:rPr>
          <w:rFonts w:ascii="Arial" w:eastAsiaTheme="minorEastAsia" w:hAnsi="Arial" w:cs="Arial" w:hint="eastAsia"/>
          <w:lang w:eastAsia="zh-CN"/>
        </w:rPr>
        <w:t xml:space="preserve"> </w:t>
      </w:r>
      <w:r w:rsidR="00E30243">
        <w:rPr>
          <w:rFonts w:ascii="Arial" w:eastAsiaTheme="minorEastAsia" w:hAnsi="Arial" w:cs="Arial"/>
          <w:lang w:eastAsia="zh-CN"/>
        </w:rPr>
        <w:t xml:space="preserve">is </w:t>
      </w:r>
      <w:r w:rsidR="00E30243" w:rsidRPr="00AE362F">
        <w:rPr>
          <w:rFonts w:ascii="Arial" w:eastAsiaTheme="minorEastAsia" w:hAnsi="Arial" w:cs="Arial"/>
          <w:lang w:eastAsia="zh-CN"/>
        </w:rPr>
        <w:t>in</w:t>
      </w:r>
      <w:r w:rsidR="00662E13" w:rsidRPr="00AE362F">
        <w:rPr>
          <w:rFonts w:ascii="Arial" w:eastAsiaTheme="minorEastAsia" w:hAnsi="Arial" w:cs="Arial"/>
          <w:lang w:eastAsia="zh-CN"/>
        </w:rPr>
        <w:t xml:space="preserve"> TS 37.320</w:t>
      </w:r>
      <w:r>
        <w:rPr>
          <w:rFonts w:ascii="Arial" w:eastAsiaTheme="minorEastAsia" w:hAnsi="Arial" w:cs="Arial"/>
          <w:lang w:eastAsia="zh-CN"/>
        </w:rPr>
        <w:t xml:space="preserve"> [</w:t>
      </w:r>
      <w:r>
        <w:rPr>
          <w:rFonts w:ascii="Arial" w:eastAsiaTheme="minorEastAsia" w:hAnsi="Arial" w:cs="Arial" w:hint="eastAsia"/>
          <w:lang w:eastAsia="zh-CN"/>
        </w:rPr>
        <w:t>3</w:t>
      </w:r>
      <w:r w:rsidR="009465DD" w:rsidRPr="00AE362F">
        <w:rPr>
          <w:rFonts w:ascii="Arial" w:eastAsiaTheme="minorEastAsia" w:hAnsi="Arial" w:cs="Arial"/>
          <w:lang w:eastAsia="zh-CN"/>
        </w:rPr>
        <w:t>]</w:t>
      </w:r>
      <w:r w:rsidR="00662E13" w:rsidRPr="00AE362F">
        <w:rPr>
          <w:rFonts w:ascii="Arial" w:eastAsiaTheme="minorEastAsia" w:hAnsi="Arial" w:cs="Arial"/>
          <w:lang w:eastAsia="zh-CN"/>
        </w:rPr>
        <w:t xml:space="preserve"> as below</w:t>
      </w:r>
      <w:r w:rsidR="0092368B" w:rsidRPr="00AE362F">
        <w:rPr>
          <w:rFonts w:ascii="Arial" w:eastAsiaTheme="minorEastAsia" w:hAnsi="Arial" w:cs="Arial"/>
          <w:lang w:eastAsia="zh-CN"/>
        </w:rPr>
        <w:t>:</w:t>
      </w:r>
    </w:p>
    <w:tbl>
      <w:tblPr>
        <w:tblStyle w:val="a7"/>
        <w:tblW w:w="8355" w:type="dxa"/>
        <w:tblInd w:w="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tblGrid>
      <w:tr w:rsidR="00662E13" w:rsidRPr="001E4A6E" w:rsidTr="001E4A6E">
        <w:tc>
          <w:tcPr>
            <w:tcW w:w="8355" w:type="dxa"/>
          </w:tcPr>
          <w:p w:rsidR="00662E13" w:rsidRPr="001E4A6E" w:rsidRDefault="00662E13" w:rsidP="00662E13">
            <w:pPr>
              <w:pStyle w:val="B1"/>
              <w:rPr>
                <w:rFonts w:ascii="Arial" w:eastAsiaTheme="minorEastAsia" w:hAnsi="Arial" w:cs="Arial"/>
                <w:i/>
                <w:lang w:eastAsia="zh-CN"/>
              </w:rPr>
            </w:pPr>
            <w:r w:rsidRPr="001E4A6E">
              <w:rPr>
                <w:rFonts w:ascii="Arial" w:hAnsi="Arial" w:cs="Arial"/>
                <w:i/>
              </w:rPr>
              <w:t>-</w:t>
            </w:r>
            <w:r w:rsidRPr="001E4A6E">
              <w:rPr>
                <w:rFonts w:ascii="Arial" w:hAnsi="Arial" w:cs="Arial"/>
                <w:i/>
              </w:rPr>
              <w:tab/>
              <w:t>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tc>
      </w:tr>
    </w:tbl>
    <w:p w:rsidR="00662E13" w:rsidRPr="00AE362F" w:rsidRDefault="0025329B" w:rsidP="00927132">
      <w:pPr>
        <w:pStyle w:val="a0"/>
        <w:jc w:val="left"/>
        <w:rPr>
          <w:rFonts w:ascii="Arial" w:eastAsiaTheme="minorEastAsia" w:hAnsi="Arial" w:cs="Arial"/>
          <w:lang w:eastAsia="zh-CN"/>
        </w:rPr>
      </w:pPr>
      <w:r>
        <w:rPr>
          <w:rFonts w:ascii="Arial" w:eastAsiaTheme="minorEastAsia" w:hAnsi="Arial" w:cs="Arial" w:hint="eastAsia"/>
          <w:lang w:eastAsia="zh-CN"/>
        </w:rPr>
        <w:t xml:space="preserve">The QoE configuration should also </w:t>
      </w:r>
      <w:r>
        <w:rPr>
          <w:rFonts w:ascii="Arial" w:eastAsiaTheme="minorEastAsia" w:hAnsi="Arial" w:cs="Arial"/>
          <w:lang w:eastAsia="zh-CN"/>
        </w:rPr>
        <w:t>follow</w:t>
      </w:r>
      <w:r>
        <w:rPr>
          <w:rFonts w:ascii="Arial" w:eastAsiaTheme="minorEastAsia" w:hAnsi="Arial" w:cs="Arial" w:hint="eastAsia"/>
          <w:lang w:eastAsia="zh-CN"/>
        </w:rPr>
        <w:t xml:space="preserve"> </w:t>
      </w:r>
      <w:r>
        <w:rPr>
          <w:rFonts w:ascii="Arial" w:eastAsiaTheme="minorEastAsia" w:hAnsi="Arial" w:cs="Arial"/>
          <w:lang w:eastAsia="zh-CN"/>
        </w:rPr>
        <w:t>the</w:t>
      </w:r>
      <w:r>
        <w:rPr>
          <w:rFonts w:ascii="Arial" w:eastAsiaTheme="minorEastAsia" w:hAnsi="Arial" w:cs="Arial" w:hint="eastAsia"/>
          <w:lang w:eastAsia="zh-CN"/>
        </w:rPr>
        <w:t xml:space="preserve"> same mechanism</w:t>
      </w:r>
      <w:r w:rsidR="00FB371C">
        <w:rPr>
          <w:rFonts w:ascii="Arial" w:eastAsiaTheme="minorEastAsia" w:hAnsi="Arial" w:cs="Arial" w:hint="eastAsia"/>
          <w:lang w:eastAsia="zh-CN"/>
        </w:rPr>
        <w:t xml:space="preserve"> as MDT</w:t>
      </w:r>
      <w:r>
        <w:rPr>
          <w:rFonts w:ascii="Arial" w:eastAsiaTheme="minorEastAsia" w:hAnsi="Arial" w:cs="Arial" w:hint="eastAsia"/>
          <w:lang w:eastAsia="zh-CN"/>
        </w:rPr>
        <w:t xml:space="preserve">.  </w:t>
      </w:r>
      <w:r w:rsidR="00B91713" w:rsidRPr="00AE362F">
        <w:rPr>
          <w:rFonts w:ascii="Arial" w:eastAsiaTheme="minorEastAsia" w:hAnsi="Arial" w:cs="Arial"/>
          <w:lang w:eastAsia="zh-CN"/>
        </w:rPr>
        <w:t>When inter-node mobility occurs, signalling-based trace activation will be propagated to target NG-RAN. For intra-system intra-</w:t>
      </w:r>
      <w:r w:rsidR="00B91713" w:rsidRPr="00AE362F">
        <w:rPr>
          <w:rFonts w:ascii="Arial" w:eastAsiaTheme="minorEastAsia" w:hAnsi="Arial" w:cs="Arial"/>
          <w:lang w:eastAsia="zh-CN"/>
        </w:rPr>
        <w:lastRenderedPageBreak/>
        <w:t>RAT mobility scenario</w:t>
      </w:r>
      <w:r w:rsidR="009107E5" w:rsidRPr="00AE362F">
        <w:rPr>
          <w:rFonts w:ascii="Arial" w:eastAsiaTheme="minorEastAsia" w:hAnsi="Arial" w:cs="Arial"/>
          <w:lang w:eastAsia="zh-CN"/>
        </w:rPr>
        <w:t xml:space="preserve">, </w:t>
      </w:r>
      <w:r w:rsidR="00B91713" w:rsidRPr="00AE362F">
        <w:rPr>
          <w:rFonts w:ascii="Arial" w:eastAsiaTheme="minorEastAsia" w:hAnsi="Arial" w:cs="Arial"/>
          <w:lang w:eastAsia="zh-CN"/>
        </w:rPr>
        <w:t>signaling based QoE measurement will also be propagated during handover preparation procedures.</w:t>
      </w:r>
    </w:p>
    <w:p w:rsidR="00662E13" w:rsidRDefault="009107E5" w:rsidP="00927132">
      <w:pPr>
        <w:pStyle w:val="a0"/>
        <w:jc w:val="left"/>
        <w:rPr>
          <w:rFonts w:ascii="Arial" w:eastAsia="宋体" w:hAnsi="Arial" w:cs="Arial" w:hint="eastAsia"/>
          <w:b/>
          <w:szCs w:val="20"/>
          <w:lang w:eastAsia="zh-CN"/>
        </w:rPr>
      </w:pPr>
      <w:r w:rsidRPr="00AE362F">
        <w:rPr>
          <w:rFonts w:ascii="Arial" w:eastAsiaTheme="minorEastAsia" w:hAnsi="Arial" w:cs="Arial"/>
          <w:b/>
          <w:bCs/>
          <w:color w:val="000000"/>
          <w:szCs w:val="20"/>
          <w:lang w:eastAsia="zh-CN"/>
        </w:rPr>
        <w:t>Proposal 1:</w:t>
      </w:r>
      <w:r w:rsidRPr="00AE362F">
        <w:rPr>
          <w:rFonts w:ascii="Arial" w:eastAsiaTheme="minorEastAsia" w:hAnsi="Arial" w:cs="Arial"/>
          <w:b/>
          <w:lang w:eastAsia="zh-CN"/>
        </w:rPr>
        <w:t xml:space="preserve"> </w:t>
      </w:r>
      <w:r w:rsidR="0025329B">
        <w:rPr>
          <w:rFonts w:ascii="Arial" w:eastAsiaTheme="minorEastAsia" w:hAnsi="Arial" w:cs="Arial" w:hint="eastAsia"/>
          <w:b/>
          <w:lang w:eastAsia="zh-CN"/>
        </w:rPr>
        <w:t>I</w:t>
      </w:r>
      <w:r w:rsidRPr="00AE362F">
        <w:rPr>
          <w:rFonts w:ascii="Arial" w:eastAsia="宋体" w:hAnsi="Arial" w:cs="Arial"/>
          <w:b/>
          <w:szCs w:val="20"/>
          <w:lang w:eastAsia="zh-CN"/>
        </w:rPr>
        <w:t>nclude</w:t>
      </w:r>
      <w:r w:rsidRPr="00AE362F">
        <w:rPr>
          <w:rFonts w:ascii="Arial" w:hAnsi="Arial" w:cs="Arial"/>
        </w:rPr>
        <w:t xml:space="preserve"> </w:t>
      </w:r>
      <w:r w:rsidRPr="00AE362F">
        <w:rPr>
          <w:rFonts w:ascii="Arial" w:eastAsia="宋体" w:hAnsi="Arial" w:cs="Arial"/>
          <w:b/>
          <w:szCs w:val="20"/>
          <w:lang w:eastAsia="zh-CN"/>
        </w:rPr>
        <w:t>signaling based QoE measurements activation configuration in</w:t>
      </w:r>
      <w:r w:rsidR="008B0E78">
        <w:rPr>
          <w:rFonts w:ascii="Arial" w:eastAsia="宋体" w:hAnsi="Arial" w:cs="Arial"/>
          <w:b/>
          <w:szCs w:val="20"/>
          <w:lang w:eastAsia="zh-CN"/>
        </w:rPr>
        <w:t xml:space="preserve"> handover preparation procedure</w:t>
      </w:r>
      <w:r w:rsidR="006A03FB" w:rsidRPr="00AE362F">
        <w:rPr>
          <w:rFonts w:ascii="Arial" w:eastAsia="宋体" w:hAnsi="Arial" w:cs="Arial"/>
          <w:b/>
          <w:szCs w:val="20"/>
          <w:lang w:eastAsia="zh-CN"/>
        </w:rPr>
        <w:t>.</w:t>
      </w:r>
    </w:p>
    <w:p w:rsidR="00790451" w:rsidRDefault="00E30243" w:rsidP="00E30243">
      <w:pPr>
        <w:pStyle w:val="a0"/>
        <w:jc w:val="left"/>
        <w:rPr>
          <w:rFonts w:ascii="Arial" w:eastAsiaTheme="minorEastAsia" w:hAnsi="Arial" w:cs="Arial" w:hint="eastAsia"/>
          <w:lang w:eastAsia="zh-CN"/>
        </w:rPr>
      </w:pPr>
      <w:r>
        <w:rPr>
          <w:rFonts w:ascii="Arial" w:eastAsiaTheme="minorEastAsia" w:hAnsi="Arial" w:cs="Arial" w:hint="eastAsia"/>
          <w:bCs/>
          <w:color w:val="000000"/>
          <w:szCs w:val="20"/>
          <w:lang w:eastAsia="zh-CN"/>
        </w:rPr>
        <w:t>The m</w:t>
      </w:r>
      <w:r>
        <w:rPr>
          <w:rFonts w:ascii="Arial" w:eastAsiaTheme="minorEastAsia" w:hAnsi="Arial" w:cs="Arial"/>
          <w:bCs/>
          <w:color w:val="000000"/>
          <w:szCs w:val="20"/>
          <w:lang w:eastAsia="zh-CN"/>
        </w:rPr>
        <w:t>ultiple QoE measurement</w:t>
      </w:r>
      <w:r>
        <w:rPr>
          <w:rFonts w:ascii="Arial" w:eastAsiaTheme="minorEastAsia" w:hAnsi="Arial" w:cs="Arial" w:hint="eastAsia"/>
          <w:bCs/>
          <w:color w:val="000000"/>
          <w:szCs w:val="20"/>
          <w:lang w:eastAsia="zh-CN"/>
        </w:rPr>
        <w:t xml:space="preserve"> </w:t>
      </w:r>
      <w:r w:rsidR="00790451">
        <w:rPr>
          <w:rFonts w:ascii="Arial" w:eastAsiaTheme="minorEastAsia" w:hAnsi="Arial" w:cs="Arial"/>
          <w:bCs/>
          <w:color w:val="000000"/>
          <w:szCs w:val="20"/>
          <w:lang w:eastAsia="zh-CN"/>
        </w:rPr>
        <w:t>configurations</w:t>
      </w:r>
      <w:r>
        <w:rPr>
          <w:rFonts w:ascii="Arial" w:eastAsiaTheme="minorEastAsia" w:hAnsi="Arial" w:cs="Arial" w:hint="eastAsia"/>
          <w:bCs/>
          <w:color w:val="000000"/>
          <w:szCs w:val="20"/>
          <w:lang w:eastAsia="zh-CN"/>
        </w:rPr>
        <w:t xml:space="preserve"> </w:t>
      </w:r>
      <w:r w:rsidR="00790451">
        <w:rPr>
          <w:rFonts w:ascii="Arial" w:eastAsiaTheme="minorEastAsia" w:hAnsi="Arial" w:cs="Arial"/>
          <w:bCs/>
          <w:color w:val="000000"/>
          <w:szCs w:val="20"/>
          <w:lang w:eastAsia="zh-CN"/>
        </w:rPr>
        <w:t>are</w:t>
      </w:r>
      <w:r>
        <w:rPr>
          <w:rFonts w:ascii="Arial" w:eastAsiaTheme="minorEastAsia" w:hAnsi="Arial" w:cs="Arial" w:hint="eastAsia"/>
          <w:bCs/>
          <w:color w:val="000000"/>
          <w:szCs w:val="20"/>
          <w:lang w:eastAsia="zh-CN"/>
        </w:rPr>
        <w:t xml:space="preserve"> supported as we discussed in [4]. So </w:t>
      </w:r>
      <w:r>
        <w:rPr>
          <w:rFonts w:ascii="Arial" w:eastAsiaTheme="minorEastAsia" w:hAnsi="Arial" w:cs="Arial"/>
          <w:bCs/>
          <w:color w:val="000000"/>
          <w:szCs w:val="20"/>
          <w:lang w:eastAsia="zh-CN"/>
        </w:rPr>
        <w:t>the</w:t>
      </w:r>
      <w:r>
        <w:rPr>
          <w:rFonts w:ascii="Arial" w:eastAsiaTheme="minorEastAsia" w:hAnsi="Arial" w:cs="Arial" w:hint="eastAsia"/>
          <w:bCs/>
          <w:color w:val="000000"/>
          <w:szCs w:val="20"/>
          <w:lang w:eastAsia="zh-CN"/>
        </w:rPr>
        <w:t xml:space="preserve"> </w:t>
      </w:r>
      <w:r w:rsidRPr="00E30243">
        <w:rPr>
          <w:rFonts w:ascii="Arial" w:eastAsiaTheme="minorEastAsia" w:hAnsi="Arial" w:cs="Arial"/>
          <w:bCs/>
          <w:color w:val="000000"/>
          <w:szCs w:val="20"/>
          <w:lang w:eastAsia="zh-CN"/>
        </w:rPr>
        <w:t>multiple QoE measurements</w:t>
      </w:r>
      <w:r w:rsidRPr="00E30243">
        <w:rPr>
          <w:rFonts w:ascii="Arial" w:eastAsiaTheme="minorEastAsia" w:hAnsi="Arial" w:cs="Arial"/>
          <w:bCs/>
          <w:color w:val="000000"/>
          <w:szCs w:val="20"/>
          <w:lang w:eastAsia="zh-CN"/>
        </w:rPr>
        <w:t xml:space="preserve"> </w:t>
      </w:r>
      <w:r w:rsidR="00790451" w:rsidRPr="00790451">
        <w:rPr>
          <w:rFonts w:ascii="Arial" w:eastAsiaTheme="minorEastAsia" w:hAnsi="Arial" w:cs="Arial"/>
          <w:bCs/>
          <w:color w:val="000000"/>
          <w:szCs w:val="20"/>
          <w:lang w:eastAsia="zh-CN"/>
        </w:rPr>
        <w:t xml:space="preserve">configurations </w:t>
      </w:r>
      <w:r w:rsidR="00790451">
        <w:rPr>
          <w:rFonts w:ascii="Arial" w:eastAsiaTheme="minorEastAsia" w:hAnsi="Arial" w:cs="Arial" w:hint="eastAsia"/>
          <w:bCs/>
          <w:color w:val="000000"/>
          <w:szCs w:val="20"/>
          <w:lang w:eastAsia="zh-CN"/>
        </w:rPr>
        <w:t xml:space="preserve">should be </w:t>
      </w:r>
      <w:r w:rsidR="00790451" w:rsidRPr="00790451">
        <w:rPr>
          <w:rFonts w:ascii="Arial" w:eastAsiaTheme="minorEastAsia" w:hAnsi="Arial" w:cs="Arial"/>
          <w:bCs/>
          <w:color w:val="000000"/>
          <w:szCs w:val="20"/>
          <w:lang w:eastAsia="zh-CN"/>
        </w:rPr>
        <w:t xml:space="preserve">also propagated </w:t>
      </w:r>
      <w:r w:rsidR="00790451">
        <w:rPr>
          <w:rFonts w:ascii="Arial" w:eastAsiaTheme="minorEastAsia" w:hAnsi="Arial" w:cs="Arial" w:hint="eastAsia"/>
          <w:bCs/>
          <w:color w:val="000000"/>
          <w:szCs w:val="20"/>
          <w:lang w:eastAsia="zh-CN"/>
        </w:rPr>
        <w:t>during m</w:t>
      </w:r>
      <w:r w:rsidRPr="00E30243">
        <w:rPr>
          <w:rFonts w:ascii="Arial" w:eastAsiaTheme="minorEastAsia" w:hAnsi="Arial" w:cs="Arial"/>
          <w:bCs/>
          <w:color w:val="000000"/>
          <w:szCs w:val="20"/>
          <w:lang w:eastAsia="zh-CN"/>
        </w:rPr>
        <w:t>obility</w:t>
      </w:r>
      <w:r w:rsidR="00790451">
        <w:rPr>
          <w:rFonts w:ascii="Arial" w:eastAsiaTheme="minorEastAsia" w:hAnsi="Arial" w:cs="Arial" w:hint="eastAsia"/>
          <w:bCs/>
          <w:color w:val="000000"/>
          <w:szCs w:val="20"/>
          <w:lang w:eastAsia="zh-CN"/>
        </w:rPr>
        <w:t xml:space="preserve">. </w:t>
      </w:r>
      <w:r w:rsidRPr="00AE362F">
        <w:rPr>
          <w:rFonts w:ascii="Arial" w:eastAsiaTheme="minorEastAsia" w:hAnsi="Arial" w:cs="Arial"/>
          <w:bCs/>
          <w:color w:val="000000"/>
          <w:szCs w:val="20"/>
          <w:lang w:eastAsia="zh-CN"/>
        </w:rPr>
        <w:t xml:space="preserve">Nowadays only one set of </w:t>
      </w:r>
      <w:r w:rsidRPr="00AE362F">
        <w:rPr>
          <w:rFonts w:ascii="Arial" w:hAnsi="Arial" w:cs="Arial"/>
          <w:lang w:eastAsia="zh-CN"/>
        </w:rPr>
        <w:t>signalling</w:t>
      </w:r>
      <w:r w:rsidRPr="00AE362F">
        <w:rPr>
          <w:rFonts w:ascii="Arial" w:eastAsia="宋体" w:hAnsi="Arial" w:cs="Arial"/>
          <w:lang w:eastAsia="zh-CN"/>
        </w:rPr>
        <w:t>-based</w:t>
      </w:r>
      <w:r w:rsidRPr="00AE362F">
        <w:rPr>
          <w:rFonts w:ascii="Arial" w:eastAsiaTheme="minorEastAsia" w:hAnsi="Arial" w:cs="Arial"/>
          <w:bCs/>
          <w:color w:val="000000"/>
          <w:szCs w:val="20"/>
          <w:lang w:eastAsia="zh-CN"/>
        </w:rPr>
        <w:t xml:space="preserve"> trace </w:t>
      </w:r>
      <w:r w:rsidRPr="00AE362F">
        <w:rPr>
          <w:rFonts w:ascii="Arial" w:hAnsi="Arial" w:cs="Arial"/>
        </w:rPr>
        <w:t>activation</w:t>
      </w:r>
      <w:r w:rsidRPr="00AE362F">
        <w:rPr>
          <w:rFonts w:ascii="Arial" w:eastAsiaTheme="minorEastAsia" w:hAnsi="Arial" w:cs="Arial"/>
          <w:lang w:eastAsia="zh-CN"/>
        </w:rPr>
        <w:t xml:space="preserve"> configuration is supported in handover preparation</w:t>
      </w:r>
      <w:r w:rsidR="00790451">
        <w:rPr>
          <w:rFonts w:ascii="Arial" w:eastAsiaTheme="minorEastAsia" w:hAnsi="Arial" w:cs="Arial" w:hint="eastAsia"/>
          <w:lang w:eastAsia="zh-CN"/>
        </w:rPr>
        <w:t>. So</w:t>
      </w:r>
      <w:r w:rsidRPr="00AE362F">
        <w:rPr>
          <w:rFonts w:ascii="Arial" w:eastAsiaTheme="minorEastAsia" w:hAnsi="Arial" w:cs="Arial"/>
          <w:lang w:eastAsia="zh-CN"/>
        </w:rPr>
        <w:t xml:space="preserve"> </w:t>
      </w:r>
      <w:r w:rsidR="00790451" w:rsidRPr="00AE362F">
        <w:rPr>
          <w:rFonts w:ascii="Arial" w:eastAsiaTheme="minorEastAsia" w:hAnsi="Arial" w:cs="Arial"/>
          <w:lang w:eastAsia="zh-CN"/>
        </w:rPr>
        <w:t>if</w:t>
      </w:r>
      <w:r w:rsidRPr="00AE362F">
        <w:rPr>
          <w:rFonts w:ascii="Arial" w:eastAsiaTheme="minorEastAsia" w:hAnsi="Arial" w:cs="Arial"/>
          <w:lang w:eastAsia="zh-CN"/>
        </w:rPr>
        <w:t xml:space="preserve"> multiple trace and QoE measurements </w:t>
      </w:r>
      <w:r w:rsidRPr="00AE362F">
        <w:rPr>
          <w:rFonts w:ascii="Arial" w:hAnsi="Arial" w:cs="Arial"/>
        </w:rPr>
        <w:t>activation</w:t>
      </w:r>
      <w:r w:rsidRPr="00AE362F">
        <w:rPr>
          <w:rFonts w:ascii="Arial" w:eastAsiaTheme="minorEastAsia" w:hAnsi="Arial" w:cs="Arial"/>
          <w:lang w:eastAsia="zh-CN"/>
        </w:rPr>
        <w:t xml:space="preserve"> shall be supported, multiple sets of QoE measurements </w:t>
      </w:r>
      <w:r w:rsidRPr="00AE362F">
        <w:rPr>
          <w:rFonts w:ascii="Arial" w:hAnsi="Arial" w:cs="Arial"/>
        </w:rPr>
        <w:t>activation</w:t>
      </w:r>
      <w:r w:rsidRPr="00AE362F">
        <w:rPr>
          <w:rFonts w:ascii="Arial" w:eastAsiaTheme="minorEastAsia" w:hAnsi="Arial" w:cs="Arial"/>
          <w:lang w:eastAsia="zh-CN"/>
        </w:rPr>
        <w:t xml:space="preserve"> configuration need to be included in handover preparation </w:t>
      </w:r>
    </w:p>
    <w:p w:rsidR="00E30243" w:rsidRDefault="00E30243" w:rsidP="00E30243">
      <w:pPr>
        <w:pStyle w:val="a0"/>
        <w:jc w:val="left"/>
        <w:rPr>
          <w:rFonts w:ascii="Arial" w:eastAsia="宋体" w:hAnsi="Arial" w:cs="Arial" w:hint="eastAsia"/>
          <w:b/>
          <w:szCs w:val="20"/>
          <w:lang w:eastAsia="zh-CN"/>
        </w:rPr>
      </w:pPr>
      <w:r w:rsidRPr="00AE362F">
        <w:rPr>
          <w:rFonts w:ascii="Arial" w:eastAsiaTheme="minorEastAsia" w:hAnsi="Arial" w:cs="Arial"/>
          <w:b/>
          <w:bCs/>
          <w:color w:val="000000"/>
          <w:szCs w:val="20"/>
          <w:lang w:eastAsia="zh-CN"/>
        </w:rPr>
        <w:t xml:space="preserve">Proposal </w:t>
      </w:r>
      <w:r w:rsidR="00790451">
        <w:rPr>
          <w:rFonts w:ascii="Arial" w:eastAsiaTheme="minorEastAsia" w:hAnsi="Arial" w:cs="Arial" w:hint="eastAsia"/>
          <w:b/>
          <w:bCs/>
          <w:color w:val="000000"/>
          <w:szCs w:val="20"/>
          <w:lang w:eastAsia="zh-CN"/>
        </w:rPr>
        <w:t>2</w:t>
      </w:r>
      <w:r w:rsidRPr="00AE362F">
        <w:rPr>
          <w:rFonts w:ascii="Arial" w:eastAsiaTheme="minorEastAsia" w:hAnsi="Arial" w:cs="Arial"/>
          <w:b/>
          <w:bCs/>
          <w:color w:val="000000"/>
          <w:szCs w:val="20"/>
          <w:lang w:eastAsia="zh-CN"/>
        </w:rPr>
        <w:t>:</w:t>
      </w:r>
      <w:r w:rsidRPr="00AE362F">
        <w:rPr>
          <w:rFonts w:ascii="Arial" w:eastAsiaTheme="minorEastAsia" w:hAnsi="Arial" w:cs="Arial"/>
          <w:b/>
          <w:lang w:eastAsia="zh-CN"/>
        </w:rPr>
        <w:t xml:space="preserve"> </w:t>
      </w:r>
      <w:r>
        <w:rPr>
          <w:rFonts w:ascii="Arial" w:eastAsiaTheme="minorEastAsia" w:hAnsi="Arial" w:cs="Arial" w:hint="eastAsia"/>
          <w:b/>
          <w:lang w:eastAsia="zh-CN"/>
        </w:rPr>
        <w:t>I</w:t>
      </w:r>
      <w:r w:rsidRPr="00AE362F">
        <w:rPr>
          <w:rFonts w:ascii="Arial" w:eastAsia="宋体" w:hAnsi="Arial" w:cs="Arial"/>
          <w:b/>
          <w:szCs w:val="20"/>
          <w:lang w:eastAsia="zh-CN"/>
        </w:rPr>
        <w:t xml:space="preserve">nclude multiple sets of signalling-based QoE measurements configuration </w:t>
      </w:r>
      <w:r w:rsidR="00790451">
        <w:rPr>
          <w:rFonts w:ascii="Arial" w:eastAsia="宋体" w:hAnsi="Arial" w:cs="Arial"/>
          <w:b/>
          <w:szCs w:val="20"/>
          <w:lang w:eastAsia="zh-CN"/>
        </w:rPr>
        <w:t>in handover preparation</w:t>
      </w:r>
      <w:r w:rsidR="008B0E78">
        <w:rPr>
          <w:rFonts w:ascii="Arial" w:eastAsia="宋体" w:hAnsi="Arial" w:cs="Arial" w:hint="eastAsia"/>
          <w:b/>
          <w:szCs w:val="20"/>
          <w:lang w:eastAsia="zh-CN"/>
        </w:rPr>
        <w:t xml:space="preserve"> procedure</w:t>
      </w:r>
    </w:p>
    <w:p w:rsidR="00790451" w:rsidRPr="00790451" w:rsidRDefault="00790451" w:rsidP="00E30243">
      <w:pPr>
        <w:pStyle w:val="a0"/>
        <w:jc w:val="left"/>
        <w:rPr>
          <w:rFonts w:ascii="Arial" w:eastAsiaTheme="minorEastAsia" w:hAnsi="Arial" w:cs="Arial"/>
          <w:bCs/>
          <w:color w:val="000000"/>
          <w:szCs w:val="20"/>
          <w:lang w:eastAsia="zh-CN"/>
        </w:rPr>
      </w:pPr>
      <w:r w:rsidRPr="00790451">
        <w:rPr>
          <w:rFonts w:ascii="Arial" w:eastAsiaTheme="minorEastAsia" w:hAnsi="Arial" w:cs="Arial" w:hint="eastAsia"/>
          <w:bCs/>
          <w:color w:val="000000"/>
          <w:szCs w:val="20"/>
          <w:lang w:eastAsia="zh-CN"/>
        </w:rPr>
        <w:t xml:space="preserve">The </w:t>
      </w:r>
      <w:r>
        <w:rPr>
          <w:rFonts w:ascii="Arial" w:eastAsiaTheme="minorEastAsia" w:hAnsi="Arial" w:cs="Arial" w:hint="eastAsia"/>
          <w:bCs/>
          <w:color w:val="000000"/>
          <w:szCs w:val="20"/>
          <w:lang w:eastAsia="zh-CN"/>
        </w:rPr>
        <w:t xml:space="preserve">management based </w:t>
      </w:r>
      <w:r w:rsidRPr="00790451">
        <w:rPr>
          <w:rFonts w:ascii="Arial" w:eastAsiaTheme="minorEastAsia" w:hAnsi="Arial" w:cs="Arial" w:hint="eastAsia"/>
          <w:bCs/>
          <w:color w:val="000000"/>
          <w:szCs w:val="20"/>
          <w:lang w:eastAsia="zh-CN"/>
        </w:rPr>
        <w:t xml:space="preserve">MDT configuration </w:t>
      </w:r>
      <w:r>
        <w:rPr>
          <w:rFonts w:ascii="Arial" w:eastAsiaTheme="minorEastAsia" w:hAnsi="Arial" w:cs="Arial" w:hint="eastAsia"/>
          <w:bCs/>
          <w:color w:val="000000"/>
          <w:szCs w:val="20"/>
          <w:lang w:eastAsia="zh-CN"/>
        </w:rPr>
        <w:t xml:space="preserve">is not </w:t>
      </w:r>
      <w:r w:rsidRPr="00790451">
        <w:rPr>
          <w:rFonts w:ascii="Arial" w:eastAsiaTheme="minorEastAsia" w:hAnsi="Arial" w:cs="Arial"/>
          <w:bCs/>
          <w:color w:val="000000"/>
          <w:szCs w:val="20"/>
          <w:lang w:eastAsia="zh-CN"/>
        </w:rPr>
        <w:t>propagated during handover</w:t>
      </w:r>
      <w:r>
        <w:rPr>
          <w:rFonts w:ascii="Arial" w:eastAsiaTheme="minorEastAsia" w:hAnsi="Arial" w:cs="Arial" w:hint="eastAsia"/>
          <w:bCs/>
          <w:color w:val="000000"/>
          <w:szCs w:val="20"/>
          <w:lang w:eastAsia="zh-CN"/>
        </w:rPr>
        <w:t xml:space="preserve"> in </w:t>
      </w:r>
      <w:r>
        <w:rPr>
          <w:rFonts w:ascii="Arial" w:eastAsiaTheme="minorEastAsia" w:hAnsi="Arial" w:cs="Arial"/>
          <w:bCs/>
          <w:color w:val="000000"/>
          <w:szCs w:val="20"/>
          <w:lang w:eastAsia="zh-CN"/>
        </w:rPr>
        <w:t>the</w:t>
      </w:r>
      <w:r>
        <w:rPr>
          <w:rFonts w:ascii="Arial" w:eastAsiaTheme="minorEastAsia" w:hAnsi="Arial" w:cs="Arial" w:hint="eastAsia"/>
          <w:bCs/>
          <w:color w:val="000000"/>
          <w:szCs w:val="20"/>
          <w:lang w:eastAsia="zh-CN"/>
        </w:rPr>
        <w:t xml:space="preserve"> current specification. </w:t>
      </w:r>
      <w:r>
        <w:rPr>
          <w:rFonts w:ascii="Arial" w:eastAsiaTheme="minorEastAsia" w:hAnsi="Arial" w:cs="Arial"/>
          <w:bCs/>
          <w:color w:val="000000"/>
          <w:szCs w:val="20"/>
          <w:lang w:eastAsia="zh-CN"/>
        </w:rPr>
        <w:t>The</w:t>
      </w:r>
      <w:r>
        <w:rPr>
          <w:rFonts w:ascii="Arial" w:eastAsiaTheme="minorEastAsia" w:hAnsi="Arial" w:cs="Arial" w:hint="eastAsia"/>
          <w:bCs/>
          <w:color w:val="000000"/>
          <w:szCs w:val="20"/>
          <w:lang w:eastAsia="zh-CN"/>
        </w:rPr>
        <w:t xml:space="preserve"> management based </w:t>
      </w:r>
      <w:r w:rsidR="00FB371C">
        <w:rPr>
          <w:rFonts w:ascii="Arial" w:eastAsiaTheme="minorEastAsia" w:hAnsi="Arial" w:cs="Arial" w:hint="eastAsia"/>
          <w:bCs/>
          <w:color w:val="000000"/>
          <w:szCs w:val="20"/>
          <w:lang w:eastAsia="zh-CN"/>
        </w:rPr>
        <w:t xml:space="preserve">QoE configuration </w:t>
      </w:r>
      <w:r>
        <w:rPr>
          <w:rFonts w:ascii="Arial" w:eastAsiaTheme="minorEastAsia" w:hAnsi="Arial" w:cs="Arial" w:hint="eastAsia"/>
          <w:bCs/>
          <w:color w:val="000000"/>
          <w:szCs w:val="20"/>
          <w:lang w:eastAsia="zh-CN"/>
        </w:rPr>
        <w:t xml:space="preserve">may follow </w:t>
      </w:r>
      <w:r>
        <w:rPr>
          <w:rFonts w:ascii="Arial" w:eastAsiaTheme="minorEastAsia" w:hAnsi="Arial" w:cs="Arial"/>
          <w:bCs/>
          <w:color w:val="000000"/>
          <w:szCs w:val="20"/>
          <w:lang w:eastAsia="zh-CN"/>
        </w:rPr>
        <w:t>the</w:t>
      </w:r>
      <w:r>
        <w:rPr>
          <w:rFonts w:ascii="Arial" w:eastAsiaTheme="minorEastAsia" w:hAnsi="Arial" w:cs="Arial" w:hint="eastAsia"/>
          <w:bCs/>
          <w:color w:val="000000"/>
          <w:szCs w:val="20"/>
          <w:lang w:eastAsia="zh-CN"/>
        </w:rPr>
        <w:t xml:space="preserve"> same principle. T</w:t>
      </w:r>
      <w:r>
        <w:rPr>
          <w:rFonts w:ascii="Arial" w:eastAsiaTheme="minorEastAsia" w:hAnsi="Arial" w:cs="Arial"/>
          <w:bCs/>
          <w:color w:val="000000"/>
          <w:szCs w:val="20"/>
          <w:lang w:eastAsia="zh-CN"/>
        </w:rPr>
        <w:t>he</w:t>
      </w:r>
      <w:r>
        <w:rPr>
          <w:rFonts w:ascii="Arial" w:eastAsiaTheme="minorEastAsia" w:hAnsi="Arial" w:cs="Arial" w:hint="eastAsia"/>
          <w:bCs/>
          <w:color w:val="000000"/>
          <w:szCs w:val="20"/>
          <w:lang w:eastAsia="zh-CN"/>
        </w:rPr>
        <w:t xml:space="preserve"> tar</w:t>
      </w:r>
      <w:r w:rsidR="00FB371C">
        <w:rPr>
          <w:rFonts w:ascii="Arial" w:eastAsiaTheme="minorEastAsia" w:hAnsi="Arial" w:cs="Arial" w:hint="eastAsia"/>
          <w:bCs/>
          <w:color w:val="000000"/>
          <w:szCs w:val="20"/>
          <w:lang w:eastAsia="zh-CN"/>
        </w:rPr>
        <w:t xml:space="preserve">get node </w:t>
      </w:r>
      <w:r>
        <w:rPr>
          <w:rFonts w:ascii="Arial" w:eastAsiaTheme="minorEastAsia" w:hAnsi="Arial" w:cs="Arial" w:hint="eastAsia"/>
          <w:bCs/>
          <w:color w:val="000000"/>
          <w:szCs w:val="20"/>
          <w:lang w:eastAsia="zh-CN"/>
        </w:rPr>
        <w:t>check</w:t>
      </w:r>
      <w:r w:rsidR="00FB371C">
        <w:rPr>
          <w:rFonts w:ascii="Arial" w:eastAsiaTheme="minorEastAsia" w:hAnsi="Arial" w:cs="Arial" w:hint="eastAsia"/>
          <w:bCs/>
          <w:color w:val="000000"/>
          <w:szCs w:val="20"/>
          <w:lang w:eastAsia="zh-CN"/>
        </w:rPr>
        <w:t>s</w:t>
      </w:r>
      <w:r>
        <w:rPr>
          <w:rFonts w:ascii="Arial" w:eastAsiaTheme="minorEastAsia" w:hAnsi="Arial" w:cs="Arial" w:hint="eastAsia"/>
          <w:bCs/>
          <w:color w:val="000000"/>
          <w:szCs w:val="20"/>
          <w:lang w:eastAsia="zh-CN"/>
        </w:rPr>
        <w:t xml:space="preserve"> </w:t>
      </w:r>
      <w:r>
        <w:rPr>
          <w:rFonts w:ascii="Arial" w:eastAsiaTheme="minorEastAsia" w:hAnsi="Arial" w:cs="Arial"/>
          <w:bCs/>
          <w:color w:val="000000"/>
          <w:szCs w:val="20"/>
          <w:lang w:eastAsia="zh-CN"/>
        </w:rPr>
        <w:t>the</w:t>
      </w:r>
      <w:r>
        <w:rPr>
          <w:rFonts w:ascii="Arial" w:eastAsiaTheme="minorEastAsia" w:hAnsi="Arial" w:cs="Arial" w:hint="eastAsia"/>
          <w:bCs/>
          <w:color w:val="000000"/>
          <w:szCs w:val="20"/>
          <w:lang w:eastAsia="zh-CN"/>
        </w:rPr>
        <w:t xml:space="preserve"> OAM configuration when the UE move in. </w:t>
      </w:r>
      <w:r>
        <w:rPr>
          <w:rFonts w:ascii="Arial" w:eastAsiaTheme="minorEastAsia" w:hAnsi="Arial" w:cs="Arial"/>
          <w:bCs/>
          <w:color w:val="000000"/>
          <w:szCs w:val="20"/>
          <w:lang w:eastAsia="zh-CN"/>
        </w:rPr>
        <w:t>the</w:t>
      </w:r>
      <w:r>
        <w:rPr>
          <w:rFonts w:ascii="Arial" w:eastAsiaTheme="minorEastAsia" w:hAnsi="Arial" w:cs="Arial" w:hint="eastAsia"/>
          <w:bCs/>
          <w:color w:val="000000"/>
          <w:szCs w:val="20"/>
          <w:lang w:eastAsia="zh-CN"/>
        </w:rPr>
        <w:t xml:space="preserve"> target node send</w:t>
      </w:r>
      <w:r w:rsidR="00FB371C">
        <w:rPr>
          <w:rFonts w:ascii="Arial" w:eastAsiaTheme="minorEastAsia" w:hAnsi="Arial" w:cs="Arial" w:hint="eastAsia"/>
          <w:bCs/>
          <w:color w:val="000000"/>
          <w:szCs w:val="20"/>
          <w:lang w:eastAsia="zh-CN"/>
        </w:rPr>
        <w:t>s</w:t>
      </w:r>
      <w:r>
        <w:rPr>
          <w:rFonts w:ascii="Arial" w:eastAsiaTheme="minorEastAsia" w:hAnsi="Arial" w:cs="Arial" w:hint="eastAsia"/>
          <w:bCs/>
          <w:color w:val="000000"/>
          <w:szCs w:val="20"/>
          <w:lang w:eastAsia="zh-CN"/>
        </w:rPr>
        <w:t xml:space="preserve"> </w:t>
      </w:r>
      <w:r>
        <w:rPr>
          <w:rFonts w:ascii="Arial" w:eastAsiaTheme="minorEastAsia" w:hAnsi="Arial" w:cs="Arial"/>
          <w:bCs/>
          <w:color w:val="000000"/>
          <w:szCs w:val="20"/>
          <w:lang w:eastAsia="zh-CN"/>
        </w:rPr>
        <w:t>the</w:t>
      </w:r>
      <w:r>
        <w:rPr>
          <w:rFonts w:ascii="Arial" w:eastAsiaTheme="minorEastAsia" w:hAnsi="Arial" w:cs="Arial" w:hint="eastAsia"/>
          <w:bCs/>
          <w:color w:val="000000"/>
          <w:szCs w:val="20"/>
          <w:lang w:eastAsia="zh-CN"/>
        </w:rPr>
        <w:t xml:space="preserve"> configuration</w:t>
      </w:r>
      <w:r w:rsidR="00FB371C">
        <w:rPr>
          <w:rFonts w:ascii="Arial" w:eastAsiaTheme="minorEastAsia" w:hAnsi="Arial" w:cs="Arial" w:hint="eastAsia"/>
          <w:bCs/>
          <w:color w:val="000000"/>
          <w:szCs w:val="20"/>
          <w:lang w:eastAsia="zh-CN"/>
        </w:rPr>
        <w:t xml:space="preserve"> to UE</w:t>
      </w:r>
      <w:r>
        <w:rPr>
          <w:rFonts w:ascii="Arial" w:eastAsiaTheme="minorEastAsia" w:hAnsi="Arial" w:cs="Arial" w:hint="eastAsia"/>
          <w:bCs/>
          <w:color w:val="000000"/>
          <w:szCs w:val="20"/>
          <w:lang w:eastAsia="zh-CN"/>
        </w:rPr>
        <w:t xml:space="preserve"> if </w:t>
      </w:r>
      <w:r>
        <w:rPr>
          <w:rFonts w:ascii="Arial" w:eastAsiaTheme="minorEastAsia" w:hAnsi="Arial" w:cs="Arial"/>
          <w:bCs/>
          <w:color w:val="000000"/>
          <w:szCs w:val="20"/>
          <w:lang w:eastAsia="zh-CN"/>
        </w:rPr>
        <w:t>the</w:t>
      </w:r>
      <w:r>
        <w:rPr>
          <w:rFonts w:ascii="Arial" w:eastAsiaTheme="minorEastAsia" w:hAnsi="Arial" w:cs="Arial" w:hint="eastAsia"/>
          <w:bCs/>
          <w:color w:val="000000"/>
          <w:szCs w:val="20"/>
          <w:lang w:eastAsia="zh-CN"/>
        </w:rPr>
        <w:t xml:space="preserve"> UE is qualified.</w:t>
      </w:r>
    </w:p>
    <w:p w:rsidR="00D75597" w:rsidRDefault="00790451" w:rsidP="00927132">
      <w:pPr>
        <w:pStyle w:val="a0"/>
        <w:jc w:val="left"/>
        <w:rPr>
          <w:rFonts w:ascii="Arial" w:eastAsia="宋体" w:hAnsi="Arial" w:cs="Arial" w:hint="eastAsia"/>
          <w:b/>
          <w:szCs w:val="20"/>
          <w:lang w:eastAsia="zh-CN"/>
        </w:rPr>
      </w:pPr>
      <w:r w:rsidRPr="00AE362F">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3</w:t>
      </w:r>
      <w:r w:rsidRPr="00AE362F">
        <w:rPr>
          <w:rFonts w:ascii="Arial" w:eastAsiaTheme="minorEastAsia" w:hAnsi="Arial" w:cs="Arial"/>
          <w:b/>
          <w:bCs/>
          <w:color w:val="000000"/>
          <w:szCs w:val="20"/>
          <w:lang w:eastAsia="zh-CN"/>
        </w:rPr>
        <w:t>:</w:t>
      </w:r>
      <w:r w:rsidRPr="00AE362F">
        <w:rPr>
          <w:rFonts w:ascii="Arial" w:eastAsiaTheme="minorEastAsia" w:hAnsi="Arial" w:cs="Arial"/>
          <w:b/>
          <w:lang w:eastAsia="zh-CN"/>
        </w:rPr>
        <w:t xml:space="preserve"> </w:t>
      </w:r>
      <w:r>
        <w:rPr>
          <w:rFonts w:ascii="Arial" w:eastAsiaTheme="minorEastAsia" w:hAnsi="Arial" w:cs="Arial" w:hint="eastAsia"/>
          <w:b/>
          <w:lang w:eastAsia="zh-CN"/>
        </w:rPr>
        <w:t>The management</w:t>
      </w:r>
      <w:r w:rsidRPr="00AE362F">
        <w:rPr>
          <w:rFonts w:ascii="Arial" w:eastAsia="宋体" w:hAnsi="Arial" w:cs="Arial"/>
          <w:b/>
          <w:szCs w:val="20"/>
          <w:lang w:eastAsia="zh-CN"/>
        </w:rPr>
        <w:t xml:space="preserve">-based QoE measurements configuration </w:t>
      </w:r>
      <w:r>
        <w:rPr>
          <w:rFonts w:ascii="Arial" w:eastAsia="宋体" w:hAnsi="Arial" w:cs="Arial" w:hint="eastAsia"/>
          <w:b/>
          <w:szCs w:val="20"/>
          <w:lang w:eastAsia="zh-CN"/>
        </w:rPr>
        <w:t xml:space="preserve">is not </w:t>
      </w:r>
      <w:r w:rsidRPr="00790451">
        <w:rPr>
          <w:rFonts w:ascii="Arial" w:eastAsia="宋体" w:hAnsi="Arial" w:cs="Arial"/>
          <w:b/>
          <w:szCs w:val="20"/>
          <w:lang w:eastAsia="zh-CN"/>
        </w:rPr>
        <w:t xml:space="preserve">propagated </w:t>
      </w:r>
      <w:r>
        <w:rPr>
          <w:rFonts w:ascii="Arial" w:eastAsia="宋体" w:hAnsi="Arial" w:cs="Arial" w:hint="eastAsia"/>
          <w:b/>
          <w:szCs w:val="20"/>
          <w:lang w:eastAsia="zh-CN"/>
        </w:rPr>
        <w:t>during mobility</w:t>
      </w:r>
    </w:p>
    <w:p w:rsidR="00CB5407" w:rsidRDefault="00CB5407" w:rsidP="00927132">
      <w:pPr>
        <w:pStyle w:val="a0"/>
        <w:jc w:val="left"/>
        <w:rPr>
          <w:rFonts w:ascii="Arial" w:eastAsia="宋体" w:hAnsi="Arial" w:cs="Arial" w:hint="eastAsia"/>
          <w:b/>
          <w:szCs w:val="20"/>
          <w:lang w:eastAsia="zh-CN"/>
        </w:rPr>
      </w:pPr>
    </w:p>
    <w:p w:rsidR="00C3564B" w:rsidRPr="007E0ED5" w:rsidRDefault="00117EC5" w:rsidP="00927132">
      <w:pPr>
        <w:pStyle w:val="a0"/>
        <w:jc w:val="left"/>
        <w:rPr>
          <w:rFonts w:ascii="Arial" w:eastAsia="宋体" w:hAnsi="Arial" w:cs="Arial"/>
          <w:sz w:val="24"/>
          <w:lang w:eastAsia="zh-CN"/>
        </w:rPr>
      </w:pPr>
      <w:r w:rsidRPr="007E0ED5">
        <w:rPr>
          <w:rFonts w:ascii="Arial" w:eastAsia="宋体" w:hAnsi="Arial" w:cs="Arial"/>
          <w:sz w:val="24"/>
          <w:lang w:eastAsia="zh-CN"/>
        </w:rPr>
        <w:t>2.</w:t>
      </w:r>
      <w:r w:rsidR="00245D90" w:rsidRPr="007E0ED5">
        <w:rPr>
          <w:rFonts w:ascii="Arial" w:eastAsia="宋体" w:hAnsi="Arial" w:cs="Arial"/>
          <w:sz w:val="24"/>
          <w:lang w:eastAsia="zh-CN"/>
        </w:rPr>
        <w:t>2</w:t>
      </w:r>
      <w:r w:rsidRPr="007E0ED5">
        <w:rPr>
          <w:rFonts w:ascii="Arial" w:eastAsia="宋体" w:hAnsi="Arial" w:cs="Arial"/>
          <w:sz w:val="24"/>
          <w:lang w:eastAsia="zh-CN"/>
        </w:rPr>
        <w:t xml:space="preserve"> QoE measurement handling in RRC_INACTIVE</w:t>
      </w:r>
    </w:p>
    <w:p w:rsidR="007E0ED5" w:rsidRDefault="007E0ED5" w:rsidP="00927132">
      <w:pPr>
        <w:pStyle w:val="a0"/>
        <w:jc w:val="left"/>
        <w:rPr>
          <w:rFonts w:ascii="Arial" w:eastAsiaTheme="minorEastAsia" w:hAnsi="Arial" w:cs="Arial" w:hint="eastAsia"/>
          <w:lang w:eastAsia="zh-CN"/>
        </w:rPr>
      </w:pPr>
      <w:r>
        <w:rPr>
          <w:rFonts w:ascii="Arial" w:eastAsiaTheme="minorEastAsia" w:hAnsi="Arial" w:cs="Arial" w:hint="eastAsia"/>
          <w:lang w:eastAsia="zh-CN"/>
        </w:rPr>
        <w:t xml:space="preserve">As stated </w:t>
      </w:r>
      <w:r>
        <w:rPr>
          <w:rFonts w:ascii="Arial" w:eastAsiaTheme="minorEastAsia" w:hAnsi="Arial" w:cs="Arial"/>
          <w:lang w:eastAsia="zh-CN"/>
        </w:rPr>
        <w:t>the</w:t>
      </w:r>
      <w:r>
        <w:rPr>
          <w:rFonts w:ascii="Arial" w:eastAsiaTheme="minorEastAsia" w:hAnsi="Arial" w:cs="Arial" w:hint="eastAsia"/>
          <w:lang w:eastAsia="zh-CN"/>
        </w:rPr>
        <w:t xml:space="preserve"> objective of WID, we need </w:t>
      </w:r>
      <w:r>
        <w:rPr>
          <w:rFonts w:ascii="Arial" w:eastAsiaTheme="minorEastAsia" w:hAnsi="Arial" w:cs="Arial"/>
          <w:lang w:eastAsia="zh-CN"/>
        </w:rPr>
        <w:t>specify</w:t>
      </w:r>
      <w:r w:rsidRPr="007E0ED5">
        <w:rPr>
          <w:rFonts w:ascii="Arial" w:eastAsiaTheme="minorEastAsia" w:hAnsi="Arial" w:cs="Arial"/>
          <w:lang w:eastAsia="zh-CN"/>
        </w:rPr>
        <w:t xml:space="preserve"> QoE measurement handling in RRC_INACTIVE, i.e. keeping the QoE measurement configuration without measuring and reusing the same configuration upon transition from RRC_INACTIVE to RRC_CONNECTED.</w:t>
      </w:r>
    </w:p>
    <w:p w:rsidR="00117EC5" w:rsidRPr="00AE362F" w:rsidRDefault="007E0ED5" w:rsidP="00927132">
      <w:pPr>
        <w:pStyle w:val="a0"/>
        <w:jc w:val="left"/>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 xml:space="preserve">e already agree </w:t>
      </w:r>
      <w:r>
        <w:rPr>
          <w:rFonts w:ascii="Arial" w:eastAsiaTheme="minorEastAsia" w:hAnsi="Arial" w:cs="Arial"/>
          <w:lang w:eastAsia="zh-CN"/>
        </w:rPr>
        <w:t>the</w:t>
      </w:r>
      <w:r>
        <w:rPr>
          <w:rFonts w:ascii="Arial" w:eastAsiaTheme="minorEastAsia" w:hAnsi="Arial" w:cs="Arial" w:hint="eastAsia"/>
          <w:lang w:eastAsia="zh-CN"/>
        </w:rPr>
        <w:t xml:space="preserve"> QoE measurement is based on </w:t>
      </w:r>
      <w:r>
        <w:rPr>
          <w:rFonts w:ascii="Arial" w:eastAsiaTheme="minorEastAsia" w:hAnsi="Arial" w:cs="Arial"/>
          <w:lang w:eastAsia="zh-CN"/>
        </w:rPr>
        <w:t>the</w:t>
      </w:r>
      <w:r>
        <w:rPr>
          <w:rFonts w:ascii="Arial" w:eastAsiaTheme="minorEastAsia" w:hAnsi="Arial" w:cs="Arial" w:hint="eastAsia"/>
          <w:lang w:eastAsia="zh-CN"/>
        </w:rPr>
        <w:t xml:space="preserve"> Trace procedure. </w:t>
      </w:r>
      <w:r>
        <w:rPr>
          <w:rFonts w:ascii="Arial" w:eastAsiaTheme="minorEastAsia" w:hAnsi="Arial" w:cs="Arial"/>
          <w:lang w:eastAsia="zh-CN"/>
        </w:rPr>
        <w:t>W</w:t>
      </w:r>
      <w:r>
        <w:rPr>
          <w:rFonts w:ascii="Arial" w:eastAsiaTheme="minorEastAsia" w:hAnsi="Arial" w:cs="Arial" w:hint="eastAsia"/>
          <w:lang w:eastAsia="zh-CN"/>
        </w:rPr>
        <w:t xml:space="preserve">e may </w:t>
      </w:r>
      <w:r w:rsidR="00FB371C">
        <w:rPr>
          <w:rFonts w:ascii="Arial" w:eastAsiaTheme="minorEastAsia" w:hAnsi="Arial" w:cs="Arial" w:hint="eastAsia"/>
          <w:lang w:eastAsia="zh-CN"/>
        </w:rPr>
        <w:t xml:space="preserve">take </w:t>
      </w:r>
      <w:r>
        <w:rPr>
          <w:rFonts w:ascii="Arial" w:eastAsiaTheme="minorEastAsia" w:hAnsi="Arial" w:cs="Arial"/>
          <w:lang w:eastAsia="zh-CN"/>
        </w:rPr>
        <w:t>the</w:t>
      </w:r>
      <w:r>
        <w:rPr>
          <w:rFonts w:ascii="Arial" w:eastAsiaTheme="minorEastAsia" w:hAnsi="Arial" w:cs="Arial" w:hint="eastAsia"/>
          <w:lang w:eastAsia="zh-CN"/>
        </w:rPr>
        <w:t xml:space="preserve"> trace procedure based MDT </w:t>
      </w:r>
      <w:r w:rsidR="00CB5407">
        <w:rPr>
          <w:rFonts w:ascii="Arial" w:eastAsiaTheme="minorEastAsia" w:hAnsi="Arial" w:cs="Arial" w:hint="eastAsia"/>
          <w:lang w:eastAsia="zh-CN"/>
        </w:rPr>
        <w:t xml:space="preserve">in </w:t>
      </w:r>
      <w:r w:rsidR="00CB5407" w:rsidRPr="00AE362F">
        <w:rPr>
          <w:rFonts w:ascii="Arial" w:eastAsiaTheme="minorEastAsia" w:hAnsi="Arial" w:cs="Arial"/>
          <w:lang w:eastAsia="zh-CN"/>
        </w:rPr>
        <w:t>RRC_INACTIVE</w:t>
      </w:r>
      <w:r w:rsidR="00CB5407">
        <w:rPr>
          <w:rFonts w:ascii="Arial" w:eastAsiaTheme="minorEastAsia" w:hAnsi="Arial" w:cs="Arial" w:hint="eastAsia"/>
          <w:lang w:eastAsia="zh-CN"/>
        </w:rPr>
        <w:t xml:space="preserve"> </w:t>
      </w:r>
      <w:r>
        <w:rPr>
          <w:rFonts w:ascii="Arial" w:eastAsiaTheme="minorEastAsia" w:hAnsi="Arial" w:cs="Arial" w:hint="eastAsia"/>
          <w:lang w:eastAsia="zh-CN"/>
        </w:rPr>
        <w:t>as reference.</w:t>
      </w:r>
      <w:r w:rsidR="00CB5407">
        <w:rPr>
          <w:rFonts w:ascii="Arial" w:eastAsiaTheme="minorEastAsia" w:hAnsi="Arial" w:cs="Arial" w:hint="eastAsia"/>
          <w:lang w:eastAsia="zh-CN"/>
        </w:rPr>
        <w:t xml:space="preserve"> In </w:t>
      </w:r>
      <w:r w:rsidR="00CB5407" w:rsidRPr="00AE362F">
        <w:rPr>
          <w:rFonts w:ascii="Arial" w:eastAsiaTheme="minorEastAsia" w:hAnsi="Arial" w:cs="Arial"/>
          <w:lang w:eastAsia="zh-CN"/>
        </w:rPr>
        <w:t>TS 37.320</w:t>
      </w:r>
      <w:r w:rsidR="00FB371C">
        <w:rPr>
          <w:rFonts w:ascii="Arial" w:eastAsiaTheme="minorEastAsia" w:hAnsi="Arial" w:cs="Arial"/>
          <w:lang w:eastAsia="zh-CN"/>
        </w:rPr>
        <w:t xml:space="preserve"> [</w:t>
      </w:r>
      <w:r w:rsidR="00AA60CB">
        <w:rPr>
          <w:rFonts w:ascii="Arial" w:eastAsiaTheme="minorEastAsia" w:hAnsi="Arial" w:cs="Arial" w:hint="eastAsia"/>
          <w:lang w:eastAsia="zh-CN"/>
        </w:rPr>
        <w:t>3</w:t>
      </w:r>
      <w:r w:rsidR="00CB5407" w:rsidRPr="00AE362F">
        <w:rPr>
          <w:rFonts w:ascii="Arial" w:eastAsiaTheme="minorEastAsia" w:hAnsi="Arial" w:cs="Arial"/>
          <w:lang w:eastAsia="zh-CN"/>
        </w:rPr>
        <w:t>]</w:t>
      </w:r>
      <w:r w:rsidR="00CB5407">
        <w:rPr>
          <w:rFonts w:ascii="Arial" w:eastAsiaTheme="minorEastAsia" w:hAnsi="Arial" w:cs="Arial" w:hint="eastAsia"/>
          <w:lang w:eastAsia="zh-CN"/>
        </w:rPr>
        <w:t xml:space="preserve">, </w:t>
      </w:r>
      <w:r>
        <w:rPr>
          <w:rFonts w:ascii="Arial" w:eastAsiaTheme="minorEastAsia" w:hAnsi="Arial" w:cs="Arial"/>
          <w:lang w:eastAsia="zh-CN"/>
        </w:rPr>
        <w:t>the</w:t>
      </w:r>
      <w:r w:rsidR="0034725C" w:rsidRPr="00AE362F">
        <w:rPr>
          <w:rFonts w:ascii="Arial" w:eastAsiaTheme="minorEastAsia" w:hAnsi="Arial" w:cs="Arial"/>
          <w:lang w:eastAsia="zh-CN"/>
        </w:rPr>
        <w:t xml:space="preserve"> MDT handling in RRC_INACTIVE</w:t>
      </w:r>
      <w:r w:rsidR="00CB5407">
        <w:rPr>
          <w:rFonts w:ascii="Arial" w:eastAsiaTheme="minorEastAsia" w:hAnsi="Arial" w:cs="Arial" w:hint="eastAsia"/>
          <w:lang w:eastAsia="zh-CN"/>
        </w:rPr>
        <w:t xml:space="preserve"> is captured </w:t>
      </w:r>
      <w:r w:rsidR="00AF4F74" w:rsidRPr="00AE362F">
        <w:rPr>
          <w:rFonts w:ascii="Arial" w:eastAsiaTheme="minorEastAsia" w:hAnsi="Arial" w:cs="Arial"/>
          <w:lang w:eastAsia="zh-CN"/>
        </w:rPr>
        <w:t>as below.</w:t>
      </w:r>
    </w:p>
    <w:tbl>
      <w:tblPr>
        <w:tblStyle w:val="a7"/>
        <w:tblW w:w="8213" w:type="dxa"/>
        <w:tblInd w:w="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3"/>
      </w:tblGrid>
      <w:tr w:rsidR="0034725C" w:rsidRPr="00CB5407" w:rsidTr="00CB5407">
        <w:tc>
          <w:tcPr>
            <w:tcW w:w="8213" w:type="dxa"/>
          </w:tcPr>
          <w:p w:rsidR="0034725C" w:rsidRPr="00CB5407" w:rsidRDefault="0034725C" w:rsidP="0034725C">
            <w:pPr>
              <w:rPr>
                <w:rFonts w:ascii="Arial" w:hAnsi="Arial" w:cs="Arial"/>
                <w:i/>
                <w:sz w:val="18"/>
                <w:lang w:eastAsia="zh-CN"/>
              </w:rPr>
            </w:pPr>
            <w:r w:rsidRPr="00CB5407">
              <w:rPr>
                <w:rFonts w:ascii="Arial" w:hAnsi="Arial" w:cs="Arial"/>
                <w:i/>
                <w:sz w:val="18"/>
                <w:lang w:eastAsia="zh-CN"/>
              </w:rPr>
              <w:t>If the signalling based logged MDT received by the NG-RAN when UE is in RRC_INACTIVE:</w:t>
            </w:r>
          </w:p>
          <w:p w:rsidR="0034725C" w:rsidRPr="00CB5407" w:rsidRDefault="0034725C" w:rsidP="0034725C">
            <w:pPr>
              <w:pStyle w:val="B1"/>
              <w:rPr>
                <w:rFonts w:ascii="Arial" w:hAnsi="Arial" w:cs="Arial"/>
                <w:i/>
                <w:sz w:val="18"/>
                <w:lang w:eastAsia="zh-CN"/>
              </w:rPr>
            </w:pPr>
            <w:r w:rsidRPr="00CB5407">
              <w:rPr>
                <w:rFonts w:ascii="Arial" w:hAnsi="Arial" w:cs="Arial"/>
                <w:i/>
                <w:sz w:val="18"/>
              </w:rPr>
              <w:t>-</w:t>
            </w:r>
            <w:r w:rsidRPr="00CB5407">
              <w:rPr>
                <w:rFonts w:ascii="Arial" w:hAnsi="Arial" w:cs="Arial"/>
                <w:i/>
                <w:sz w:val="18"/>
              </w:rPr>
              <w:tab/>
            </w:r>
            <w:r w:rsidRPr="00CB5407">
              <w:rPr>
                <w:rFonts w:ascii="Arial" w:hAnsi="Arial" w:cs="Arial"/>
                <w:i/>
                <w:sz w:val="18"/>
                <w:lang w:eastAsia="zh-CN"/>
              </w:rPr>
              <w:t>The NG-RAN stores the logged MDT configuration in the UE context;</w:t>
            </w:r>
          </w:p>
          <w:p w:rsidR="0034725C" w:rsidRPr="00CB5407" w:rsidRDefault="0034725C" w:rsidP="0034725C">
            <w:pPr>
              <w:pStyle w:val="B1"/>
              <w:rPr>
                <w:rFonts w:ascii="Arial" w:hAnsi="Arial" w:cs="Arial"/>
                <w:i/>
                <w:sz w:val="18"/>
                <w:lang w:eastAsia="zh-CN"/>
              </w:rPr>
            </w:pPr>
            <w:r w:rsidRPr="00CB5407">
              <w:rPr>
                <w:rFonts w:ascii="Arial" w:hAnsi="Arial" w:cs="Arial"/>
                <w:i/>
                <w:sz w:val="18"/>
              </w:rPr>
              <w:t>-</w:t>
            </w:r>
            <w:r w:rsidRPr="00CB5407">
              <w:rPr>
                <w:rFonts w:ascii="Arial" w:hAnsi="Arial" w:cs="Arial"/>
                <w:i/>
                <w:sz w:val="18"/>
              </w:rPr>
              <w:tab/>
            </w:r>
            <w:r w:rsidRPr="00CB5407">
              <w:rPr>
                <w:rFonts w:ascii="Arial" w:hAnsi="Arial" w:cs="Arial"/>
                <w:i/>
                <w:sz w:val="18"/>
                <w:lang w:eastAsia="zh-CN"/>
              </w:rPr>
              <w:t>When the UE resumes the RRC connection in the last serving NG-RAN, the NG-RAN can configure the MDT configuration for the UE;</w:t>
            </w:r>
          </w:p>
          <w:p w:rsidR="0034725C" w:rsidRPr="00CB5407" w:rsidRDefault="000E3054" w:rsidP="00CB5407">
            <w:pPr>
              <w:pStyle w:val="a0"/>
              <w:ind w:firstLineChars="150" w:firstLine="270"/>
              <w:jc w:val="left"/>
              <w:rPr>
                <w:rFonts w:ascii="Arial" w:eastAsiaTheme="minorEastAsia" w:hAnsi="Arial" w:cs="Arial"/>
                <w:i/>
                <w:sz w:val="18"/>
                <w:lang w:eastAsia="zh-CN"/>
              </w:rPr>
            </w:pPr>
            <w:r w:rsidRPr="00CB5407">
              <w:rPr>
                <w:rFonts w:ascii="Arial" w:hAnsi="Arial" w:cs="Arial"/>
                <w:i/>
                <w:sz w:val="18"/>
              </w:rPr>
              <w:t>-</w:t>
            </w:r>
            <w:r w:rsidRPr="00CB5407">
              <w:rPr>
                <w:rFonts w:ascii="Arial" w:eastAsiaTheme="minorEastAsia" w:hAnsi="Arial" w:cs="Arial"/>
                <w:i/>
                <w:sz w:val="18"/>
                <w:lang w:eastAsia="zh-CN"/>
              </w:rPr>
              <w:t xml:space="preserve">    </w:t>
            </w:r>
            <w:r w:rsidR="0034725C" w:rsidRPr="00CB5407">
              <w:rPr>
                <w:rFonts w:ascii="Arial" w:eastAsia="Times New Roman" w:hAnsi="Arial" w:cs="Arial"/>
                <w:i/>
                <w:sz w:val="18"/>
                <w:szCs w:val="20"/>
                <w:lang w:eastAsia="ja-JP"/>
              </w:rPr>
              <w:t xml:space="preserve">When the UE resumes the RRC connection in one new NG-RAN, the new NG-RAN can configure the MDT configuration for the UE, only if the signalling based logged MDT was received by the new NG-RAN from the previous NG-RAN </w:t>
            </w:r>
            <w:r w:rsidR="0034725C" w:rsidRPr="00CB5407">
              <w:rPr>
                <w:rFonts w:ascii="Arial" w:eastAsia="Times New Roman" w:hAnsi="Arial" w:cs="Arial"/>
                <w:i/>
                <w:sz w:val="18"/>
                <w:szCs w:val="20"/>
                <w:highlight w:val="yellow"/>
                <w:lang w:eastAsia="ja-JP"/>
              </w:rPr>
              <w:t>or AMF</w:t>
            </w:r>
            <w:r w:rsidR="0034725C" w:rsidRPr="00CB5407">
              <w:rPr>
                <w:rFonts w:ascii="Arial" w:eastAsia="Times New Roman" w:hAnsi="Arial" w:cs="Arial"/>
                <w:i/>
                <w:sz w:val="18"/>
                <w:szCs w:val="20"/>
                <w:lang w:eastAsia="ja-JP"/>
              </w:rPr>
              <w:t>. It is not required to propagate the management based logged MDT configuration.</w:t>
            </w:r>
          </w:p>
          <w:p w:rsidR="000E3054" w:rsidRPr="00CB5407" w:rsidRDefault="000E3054" w:rsidP="000E3054">
            <w:pPr>
              <w:rPr>
                <w:rFonts w:ascii="Arial" w:hAnsi="Arial" w:cs="Arial"/>
                <w:i/>
                <w:sz w:val="18"/>
                <w:lang w:eastAsia="zh-CN"/>
              </w:rPr>
            </w:pPr>
            <w:r w:rsidRPr="00CB5407">
              <w:rPr>
                <w:rFonts w:ascii="Arial" w:hAnsi="Arial" w:cs="Arial"/>
                <w:i/>
                <w:sz w:val="18"/>
                <w:lang w:eastAsia="zh-CN"/>
              </w:rPr>
              <w:t>If the management based logged MDT received by the NG-RAN when UE is in RRC_INACTIVE,</w:t>
            </w:r>
          </w:p>
          <w:p w:rsidR="000E3054" w:rsidRPr="00CB5407" w:rsidRDefault="000E3054" w:rsidP="000E3054">
            <w:pPr>
              <w:pStyle w:val="B1"/>
              <w:rPr>
                <w:rFonts w:ascii="Arial" w:hAnsi="Arial" w:cs="Arial"/>
                <w:i/>
                <w:sz w:val="18"/>
                <w:lang w:eastAsia="zh-CN"/>
              </w:rPr>
            </w:pPr>
            <w:r w:rsidRPr="00CB5407">
              <w:rPr>
                <w:rFonts w:ascii="Arial" w:hAnsi="Arial" w:cs="Arial"/>
                <w:i/>
                <w:sz w:val="18"/>
              </w:rPr>
              <w:t>-</w:t>
            </w:r>
            <w:r w:rsidRPr="00CB5407">
              <w:rPr>
                <w:rFonts w:ascii="Arial" w:hAnsi="Arial" w:cs="Arial"/>
                <w:i/>
                <w:sz w:val="18"/>
              </w:rPr>
              <w:tab/>
            </w:r>
            <w:r w:rsidRPr="00CB5407">
              <w:rPr>
                <w:rFonts w:ascii="Arial" w:hAnsi="Arial" w:cs="Arial"/>
                <w:i/>
                <w:sz w:val="18"/>
                <w:lang w:eastAsia="zh-CN"/>
              </w:rPr>
              <w:t>No requirement for the NG-RAN to store the logged MDT configuration in the UE context;</w:t>
            </w:r>
          </w:p>
          <w:p w:rsidR="000E3054" w:rsidRPr="00CB5407" w:rsidRDefault="000E3054" w:rsidP="000E3054">
            <w:pPr>
              <w:pStyle w:val="B1"/>
              <w:rPr>
                <w:rFonts w:ascii="Arial" w:hAnsi="Arial" w:cs="Arial"/>
                <w:i/>
                <w:sz w:val="18"/>
                <w:lang w:eastAsia="zh-CN"/>
              </w:rPr>
            </w:pPr>
            <w:r w:rsidRPr="00CB5407">
              <w:rPr>
                <w:rFonts w:ascii="Arial" w:hAnsi="Arial" w:cs="Arial"/>
                <w:i/>
                <w:sz w:val="18"/>
              </w:rPr>
              <w:t>-</w:t>
            </w:r>
            <w:r w:rsidRPr="00CB5407">
              <w:rPr>
                <w:rFonts w:ascii="Arial" w:hAnsi="Arial" w:cs="Arial"/>
                <w:i/>
                <w:sz w:val="18"/>
              </w:rPr>
              <w:tab/>
            </w:r>
            <w:r w:rsidRPr="00CB5407">
              <w:rPr>
                <w:rFonts w:ascii="Arial" w:hAnsi="Arial" w:cs="Arial"/>
                <w:i/>
                <w:sz w:val="18"/>
                <w:lang w:eastAsia="zh-CN"/>
              </w:rPr>
              <w:t>When the UE resumes the RRC connection in the last serving NG-RAN, the NG-RAN can configure the MDT configuration for the UE;</w:t>
            </w:r>
          </w:p>
          <w:p w:rsidR="000E3054" w:rsidRPr="00CB5407" w:rsidRDefault="000E3054" w:rsidP="000E3054">
            <w:pPr>
              <w:pStyle w:val="B1"/>
              <w:rPr>
                <w:rFonts w:ascii="Arial" w:eastAsiaTheme="minorEastAsia" w:hAnsi="Arial" w:cs="Arial"/>
                <w:i/>
                <w:sz w:val="18"/>
                <w:lang w:eastAsia="zh-CN"/>
              </w:rPr>
            </w:pPr>
            <w:r w:rsidRPr="00CB5407">
              <w:rPr>
                <w:rFonts w:ascii="Arial" w:hAnsi="Arial" w:cs="Arial"/>
                <w:i/>
                <w:sz w:val="18"/>
              </w:rPr>
              <w:t>-</w:t>
            </w:r>
            <w:r w:rsidRPr="00CB5407">
              <w:rPr>
                <w:rFonts w:ascii="Arial" w:hAnsi="Arial" w:cs="Arial"/>
                <w:i/>
                <w:sz w:val="18"/>
              </w:rPr>
              <w:tab/>
            </w:r>
            <w:r w:rsidRPr="00CB5407">
              <w:rPr>
                <w:rFonts w:ascii="Arial" w:hAnsi="Arial" w:cs="Arial"/>
                <w:i/>
                <w:sz w:val="18"/>
                <w:lang w:eastAsia="zh-CN"/>
              </w:rPr>
              <w:t>When the UE resumes the RRC connection in another NG-RAN, the source NG-RAN will not propagate the management based logged MDT configuration. The source NG-RAN should inform the target NG-RAN of UE consents.</w:t>
            </w:r>
          </w:p>
        </w:tc>
      </w:tr>
    </w:tbl>
    <w:p w:rsidR="00117EC5" w:rsidRPr="00AE362F" w:rsidRDefault="00D52D69" w:rsidP="00927132">
      <w:pPr>
        <w:pStyle w:val="a0"/>
        <w:jc w:val="left"/>
        <w:rPr>
          <w:rFonts w:ascii="Arial" w:hAnsi="Arial" w:cs="Arial"/>
          <w:lang w:eastAsia="zh-CN"/>
        </w:rPr>
      </w:pPr>
      <w:r w:rsidRPr="00AE362F">
        <w:rPr>
          <w:rFonts w:ascii="Arial" w:hAnsi="Arial" w:cs="Arial"/>
          <w:lang w:eastAsia="zh-CN"/>
        </w:rPr>
        <w:t>QoE measurement handling may take the same rules as MDT</w:t>
      </w:r>
      <w:r w:rsidR="00766B2B" w:rsidRPr="00AE362F">
        <w:rPr>
          <w:rFonts w:ascii="Arial" w:hAnsi="Arial" w:cs="Arial"/>
          <w:lang w:eastAsia="zh-CN"/>
        </w:rPr>
        <w:t>, i.e. signalling based QoE measurement will be stored in NR-RAN and propagated to new serving NG-RAN when UE is in RRC_INACTIVE while management based QoE measurement will not do so.</w:t>
      </w:r>
    </w:p>
    <w:p w:rsidR="00766B2B" w:rsidRDefault="00A6609D" w:rsidP="00927132">
      <w:pPr>
        <w:pStyle w:val="a0"/>
        <w:jc w:val="left"/>
        <w:rPr>
          <w:rFonts w:ascii="Arial" w:eastAsiaTheme="minorEastAsia" w:hAnsi="Arial" w:cs="Arial" w:hint="eastAsia"/>
          <w:b/>
          <w:lang w:eastAsia="zh-CN"/>
        </w:rPr>
      </w:pPr>
      <w:r w:rsidRPr="00AE362F">
        <w:rPr>
          <w:rFonts w:ascii="Arial" w:hAnsi="Arial" w:cs="Arial"/>
          <w:b/>
          <w:lang w:eastAsia="zh-CN"/>
        </w:rPr>
        <w:t xml:space="preserve">Proposal </w:t>
      </w:r>
      <w:r w:rsidR="00CB5407">
        <w:rPr>
          <w:rFonts w:ascii="Arial" w:eastAsiaTheme="minorEastAsia" w:hAnsi="Arial" w:cs="Arial" w:hint="eastAsia"/>
          <w:b/>
          <w:lang w:eastAsia="zh-CN"/>
        </w:rPr>
        <w:t>4</w:t>
      </w:r>
      <w:r w:rsidRPr="00AE362F">
        <w:rPr>
          <w:rFonts w:ascii="Arial" w:hAnsi="Arial" w:cs="Arial"/>
          <w:b/>
          <w:lang w:eastAsia="zh-CN"/>
        </w:rPr>
        <w:t xml:space="preserve">: </w:t>
      </w:r>
      <w:r w:rsidR="00CB5407">
        <w:rPr>
          <w:rFonts w:ascii="Arial" w:eastAsiaTheme="minorEastAsia" w:hAnsi="Arial" w:cs="Arial" w:hint="eastAsia"/>
          <w:b/>
          <w:lang w:eastAsia="zh-CN"/>
        </w:rPr>
        <w:t>S</w:t>
      </w:r>
      <w:r w:rsidR="006A03FB" w:rsidRPr="00AE362F">
        <w:rPr>
          <w:rFonts w:ascii="Arial" w:hAnsi="Arial" w:cs="Arial"/>
          <w:b/>
          <w:lang w:eastAsia="zh-CN"/>
        </w:rPr>
        <w:t>ignalling based QoE measurement</w:t>
      </w:r>
      <w:r w:rsidR="00CB5407">
        <w:rPr>
          <w:rFonts w:ascii="Arial" w:eastAsiaTheme="minorEastAsia" w:hAnsi="Arial" w:cs="Arial" w:hint="eastAsia"/>
          <w:b/>
          <w:lang w:eastAsia="zh-CN"/>
        </w:rPr>
        <w:t xml:space="preserve"> configuration</w:t>
      </w:r>
      <w:r w:rsidR="006A03FB" w:rsidRPr="00AE362F">
        <w:rPr>
          <w:rFonts w:ascii="Arial" w:hAnsi="Arial" w:cs="Arial"/>
          <w:b/>
          <w:lang w:eastAsia="zh-CN"/>
        </w:rPr>
        <w:t xml:space="preserve"> </w:t>
      </w:r>
      <w:r w:rsidR="00CB5407">
        <w:rPr>
          <w:rFonts w:ascii="Arial" w:eastAsiaTheme="minorEastAsia" w:hAnsi="Arial" w:cs="Arial" w:hint="eastAsia"/>
          <w:b/>
          <w:lang w:eastAsia="zh-CN"/>
        </w:rPr>
        <w:t xml:space="preserve">is stored </w:t>
      </w:r>
      <w:r w:rsidR="006A03FB" w:rsidRPr="00AE362F">
        <w:rPr>
          <w:rFonts w:ascii="Arial" w:hAnsi="Arial" w:cs="Arial"/>
          <w:b/>
          <w:lang w:eastAsia="zh-CN"/>
        </w:rPr>
        <w:t xml:space="preserve">in NR-RAN when UE </w:t>
      </w:r>
      <w:r w:rsidR="00CB5407">
        <w:rPr>
          <w:rFonts w:ascii="Arial" w:eastAsiaTheme="minorEastAsia" w:hAnsi="Arial" w:cs="Arial" w:hint="eastAsia"/>
          <w:b/>
          <w:lang w:eastAsia="zh-CN"/>
        </w:rPr>
        <w:t>enters</w:t>
      </w:r>
      <w:r w:rsidR="006A03FB" w:rsidRPr="00AE362F">
        <w:rPr>
          <w:rFonts w:ascii="Arial" w:hAnsi="Arial" w:cs="Arial"/>
          <w:b/>
          <w:lang w:eastAsia="zh-CN"/>
        </w:rPr>
        <w:t xml:space="preserve"> RRC_INACTIVE and propagate </w:t>
      </w:r>
      <w:r w:rsidR="004A5BBC" w:rsidRPr="00AE362F">
        <w:rPr>
          <w:rFonts w:ascii="Arial" w:eastAsiaTheme="minorEastAsia" w:hAnsi="Arial" w:cs="Arial"/>
          <w:b/>
          <w:lang w:eastAsia="zh-CN"/>
        </w:rPr>
        <w:t xml:space="preserve">it </w:t>
      </w:r>
      <w:r w:rsidR="006A03FB" w:rsidRPr="00AE362F">
        <w:rPr>
          <w:rFonts w:ascii="Arial" w:hAnsi="Arial" w:cs="Arial"/>
          <w:b/>
          <w:lang w:eastAsia="zh-CN"/>
        </w:rPr>
        <w:t xml:space="preserve">to new serving NG-RAN when UE resume </w:t>
      </w:r>
      <w:r w:rsidR="004A5BBC" w:rsidRPr="00AE362F">
        <w:rPr>
          <w:rFonts w:ascii="Arial" w:eastAsiaTheme="minorEastAsia" w:hAnsi="Arial" w:cs="Arial"/>
          <w:b/>
          <w:lang w:eastAsia="zh-CN"/>
        </w:rPr>
        <w:t xml:space="preserve">RRC connection </w:t>
      </w:r>
      <w:r w:rsidR="006A03FB" w:rsidRPr="00AE362F">
        <w:rPr>
          <w:rFonts w:ascii="Arial" w:hAnsi="Arial" w:cs="Arial"/>
          <w:b/>
          <w:lang w:eastAsia="zh-CN"/>
        </w:rPr>
        <w:t>in another NG-RAN.</w:t>
      </w:r>
    </w:p>
    <w:p w:rsidR="00252A28" w:rsidRPr="00AE362F" w:rsidRDefault="00252A28" w:rsidP="00927132">
      <w:pPr>
        <w:pStyle w:val="a0"/>
        <w:jc w:val="left"/>
        <w:rPr>
          <w:rFonts w:ascii="Arial" w:eastAsiaTheme="minorEastAsia" w:hAnsi="Arial" w:cs="Arial"/>
          <w:szCs w:val="20"/>
          <w:lang w:eastAsia="zh-CN"/>
        </w:rPr>
      </w:pPr>
      <w:r w:rsidRPr="00AE362F">
        <w:rPr>
          <w:rFonts w:ascii="Arial" w:hAnsi="Arial" w:cs="Arial"/>
          <w:lang w:eastAsia="zh-CN"/>
        </w:rPr>
        <w:t>When the UE resumes the RRC connection in another NG-RAN</w:t>
      </w:r>
      <w:r w:rsidRPr="00AE362F">
        <w:rPr>
          <w:rFonts w:ascii="Arial" w:eastAsiaTheme="minorEastAsia" w:hAnsi="Arial" w:cs="Arial"/>
          <w:lang w:eastAsia="zh-CN"/>
        </w:rPr>
        <w:t xml:space="preserve">, </w:t>
      </w:r>
      <w:r w:rsidRPr="00AE362F">
        <w:rPr>
          <w:rFonts w:ascii="Arial" w:eastAsia="Times New Roman" w:hAnsi="Arial" w:cs="Arial"/>
          <w:szCs w:val="20"/>
          <w:lang w:eastAsia="ja-JP"/>
        </w:rPr>
        <w:t xml:space="preserve">the new NG-RAN </w:t>
      </w:r>
      <w:r w:rsidR="00F07E50" w:rsidRPr="00AE362F">
        <w:rPr>
          <w:rFonts w:ascii="Arial" w:eastAsiaTheme="minorEastAsia" w:hAnsi="Arial" w:cs="Arial"/>
          <w:szCs w:val="20"/>
          <w:lang w:eastAsia="zh-CN"/>
        </w:rPr>
        <w:t>may receive S</w:t>
      </w:r>
      <w:r w:rsidR="00F07E50" w:rsidRPr="00AE362F">
        <w:rPr>
          <w:rFonts w:ascii="Arial" w:eastAsia="Times New Roman" w:hAnsi="Arial" w:cs="Arial"/>
          <w:szCs w:val="20"/>
          <w:lang w:eastAsia="ja-JP"/>
        </w:rPr>
        <w:t>ignalling based</w:t>
      </w:r>
      <w:r w:rsidRPr="00AE362F">
        <w:rPr>
          <w:rFonts w:ascii="Arial" w:eastAsia="Times New Roman" w:hAnsi="Arial" w:cs="Arial"/>
          <w:szCs w:val="20"/>
          <w:lang w:eastAsia="ja-JP"/>
        </w:rPr>
        <w:t xml:space="preserve"> </w:t>
      </w:r>
      <w:r w:rsidR="004832CE" w:rsidRPr="00AE362F">
        <w:rPr>
          <w:rFonts w:ascii="Arial" w:eastAsiaTheme="minorEastAsia" w:hAnsi="Arial" w:cs="Arial"/>
          <w:bCs/>
          <w:color w:val="000000"/>
          <w:szCs w:val="20"/>
          <w:lang w:eastAsia="zh-CN"/>
        </w:rPr>
        <w:t>QoE measurement</w:t>
      </w:r>
      <w:r w:rsidR="004832CE" w:rsidRPr="00AE362F">
        <w:rPr>
          <w:rFonts w:ascii="Arial" w:eastAsia="Times New Roman" w:hAnsi="Arial" w:cs="Arial"/>
          <w:szCs w:val="20"/>
          <w:lang w:eastAsia="ja-JP"/>
        </w:rPr>
        <w:t xml:space="preserve"> configuration</w:t>
      </w:r>
      <w:r w:rsidRPr="00AE362F">
        <w:rPr>
          <w:rFonts w:ascii="Arial" w:eastAsia="Times New Roman" w:hAnsi="Arial" w:cs="Arial"/>
          <w:szCs w:val="20"/>
          <w:lang w:eastAsia="ja-JP"/>
        </w:rPr>
        <w:t xml:space="preserve"> from the previous NG-RAN</w:t>
      </w:r>
      <w:r w:rsidR="00CB5407">
        <w:rPr>
          <w:rFonts w:ascii="Arial" w:eastAsiaTheme="minorEastAsia" w:hAnsi="Arial" w:cs="Arial"/>
          <w:szCs w:val="20"/>
          <w:lang w:eastAsia="zh-CN"/>
        </w:rPr>
        <w:t xml:space="preserve"> </w:t>
      </w:r>
      <w:r w:rsidR="00CB5407">
        <w:rPr>
          <w:rFonts w:ascii="Arial" w:eastAsiaTheme="minorEastAsia" w:hAnsi="Arial" w:cs="Arial" w:hint="eastAsia"/>
          <w:szCs w:val="20"/>
          <w:lang w:eastAsia="zh-CN"/>
        </w:rPr>
        <w:t xml:space="preserve">via </w:t>
      </w:r>
      <w:r w:rsidR="00CB5407">
        <w:rPr>
          <w:rFonts w:ascii="Arial" w:eastAsiaTheme="minorEastAsia" w:hAnsi="Arial" w:cs="Arial"/>
          <w:szCs w:val="20"/>
          <w:lang w:eastAsia="zh-CN"/>
        </w:rPr>
        <w:t>Retrieve UE Context procedures</w:t>
      </w:r>
      <w:r w:rsidR="00CB5407">
        <w:rPr>
          <w:rFonts w:ascii="Arial" w:eastAsiaTheme="minorEastAsia" w:hAnsi="Arial" w:cs="Arial" w:hint="eastAsia"/>
          <w:szCs w:val="20"/>
          <w:lang w:eastAsia="zh-CN"/>
        </w:rPr>
        <w:t xml:space="preserve"> over </w:t>
      </w:r>
      <w:r w:rsidR="00CB5407">
        <w:rPr>
          <w:rFonts w:ascii="Arial" w:eastAsiaTheme="minorEastAsia" w:hAnsi="Arial" w:cs="Arial"/>
          <w:szCs w:val="20"/>
          <w:lang w:eastAsia="zh-CN"/>
        </w:rPr>
        <w:t>X</w:t>
      </w:r>
      <w:r w:rsidR="00CB5407">
        <w:rPr>
          <w:rFonts w:ascii="Arial" w:eastAsiaTheme="minorEastAsia" w:hAnsi="Arial" w:cs="Arial" w:hint="eastAsia"/>
          <w:szCs w:val="20"/>
          <w:lang w:eastAsia="zh-CN"/>
        </w:rPr>
        <w:t>n</w:t>
      </w:r>
      <w:r w:rsidR="00F07E50" w:rsidRPr="00AE362F">
        <w:rPr>
          <w:rFonts w:ascii="Arial" w:eastAsiaTheme="minorEastAsia" w:hAnsi="Arial" w:cs="Arial"/>
          <w:szCs w:val="20"/>
          <w:lang w:eastAsia="zh-CN"/>
        </w:rPr>
        <w:t xml:space="preserve"> interface in order to continue </w:t>
      </w:r>
      <w:r w:rsidR="00F07E50" w:rsidRPr="00AE362F">
        <w:rPr>
          <w:rFonts w:ascii="Arial" w:eastAsiaTheme="minorEastAsia" w:hAnsi="Arial" w:cs="Arial"/>
          <w:bCs/>
          <w:color w:val="000000"/>
          <w:szCs w:val="20"/>
          <w:lang w:eastAsia="zh-CN"/>
        </w:rPr>
        <w:t>QoE measurement</w:t>
      </w:r>
      <w:r w:rsidR="00F07E50" w:rsidRPr="00AE362F">
        <w:rPr>
          <w:rFonts w:ascii="Arial" w:eastAsiaTheme="minorEastAsia" w:hAnsi="Arial" w:cs="Arial"/>
          <w:szCs w:val="20"/>
          <w:lang w:eastAsia="zh-CN"/>
        </w:rPr>
        <w:t xml:space="preserve"> similar as MDT.</w:t>
      </w:r>
    </w:p>
    <w:p w:rsidR="00DB1D09" w:rsidRPr="00AE362F" w:rsidRDefault="00DB1D09" w:rsidP="00927132">
      <w:pPr>
        <w:pStyle w:val="a0"/>
        <w:jc w:val="left"/>
        <w:rPr>
          <w:rFonts w:ascii="Arial" w:eastAsiaTheme="minorEastAsia" w:hAnsi="Arial" w:cs="Arial"/>
          <w:bCs/>
          <w:color w:val="000000"/>
          <w:szCs w:val="20"/>
          <w:lang w:eastAsia="zh-CN"/>
        </w:rPr>
      </w:pPr>
      <w:r w:rsidRPr="00AE362F">
        <w:rPr>
          <w:rFonts w:ascii="Arial" w:eastAsiaTheme="minorEastAsia" w:hAnsi="Arial" w:cs="Arial"/>
          <w:b/>
          <w:bCs/>
          <w:color w:val="000000"/>
          <w:szCs w:val="20"/>
          <w:lang w:eastAsia="zh-CN"/>
        </w:rPr>
        <w:lastRenderedPageBreak/>
        <w:t xml:space="preserve">Proposal </w:t>
      </w:r>
      <w:r w:rsidR="00CB5407">
        <w:rPr>
          <w:rFonts w:ascii="Arial" w:eastAsiaTheme="minorEastAsia" w:hAnsi="Arial" w:cs="Arial" w:hint="eastAsia"/>
          <w:b/>
          <w:bCs/>
          <w:color w:val="000000"/>
          <w:szCs w:val="20"/>
          <w:lang w:eastAsia="zh-CN"/>
        </w:rPr>
        <w:t>5</w:t>
      </w:r>
      <w:r w:rsidRPr="00AE362F">
        <w:rPr>
          <w:rFonts w:ascii="Arial" w:eastAsiaTheme="minorEastAsia" w:hAnsi="Arial" w:cs="Arial"/>
          <w:b/>
          <w:bCs/>
          <w:color w:val="000000"/>
          <w:szCs w:val="20"/>
          <w:lang w:eastAsia="zh-CN"/>
        </w:rPr>
        <w:t>:</w:t>
      </w:r>
      <w:r w:rsidRPr="00AE362F">
        <w:rPr>
          <w:rFonts w:ascii="Arial" w:eastAsiaTheme="minorEastAsia" w:hAnsi="Arial" w:cs="Arial"/>
          <w:b/>
          <w:lang w:eastAsia="zh-CN"/>
        </w:rPr>
        <w:t xml:space="preserve"> </w:t>
      </w:r>
      <w:r w:rsidR="00CB5407">
        <w:rPr>
          <w:rFonts w:ascii="Arial" w:eastAsiaTheme="minorEastAsia" w:hAnsi="Arial" w:cs="Arial" w:hint="eastAsia"/>
          <w:b/>
          <w:lang w:eastAsia="zh-CN"/>
        </w:rPr>
        <w:t>I</w:t>
      </w:r>
      <w:r w:rsidRPr="00AE362F">
        <w:rPr>
          <w:rFonts w:ascii="Arial" w:eastAsia="宋体" w:hAnsi="Arial" w:cs="Arial"/>
          <w:b/>
          <w:szCs w:val="20"/>
          <w:lang w:eastAsia="zh-CN"/>
        </w:rPr>
        <w:t>nclude Signalling based QoE measurement configuration in Retrieve UE Context procedure.</w:t>
      </w:r>
    </w:p>
    <w:p w:rsidR="00DC7420" w:rsidRDefault="00CB5407" w:rsidP="00DC7420">
      <w:pPr>
        <w:pStyle w:val="a0"/>
        <w:jc w:val="left"/>
        <w:rPr>
          <w:rFonts w:ascii="Arial" w:eastAsiaTheme="minorEastAsia" w:hAnsi="Arial" w:cs="Arial" w:hint="eastAsia"/>
          <w:lang w:eastAsia="zh-CN"/>
        </w:rPr>
      </w:pPr>
      <w:r>
        <w:rPr>
          <w:rFonts w:ascii="Arial" w:eastAsiaTheme="minorEastAsia" w:hAnsi="Arial" w:cs="Arial" w:hint="eastAsia"/>
          <w:bCs/>
          <w:color w:val="000000"/>
          <w:szCs w:val="20"/>
          <w:lang w:eastAsia="zh-CN"/>
        </w:rPr>
        <w:t xml:space="preserve">Same as </w:t>
      </w:r>
      <w:r w:rsidRPr="00CB5407">
        <w:rPr>
          <w:rFonts w:ascii="Arial" w:eastAsiaTheme="minorEastAsia" w:hAnsi="Arial" w:cs="Arial"/>
          <w:bCs/>
          <w:color w:val="000000"/>
          <w:szCs w:val="20"/>
          <w:lang w:eastAsia="zh-CN"/>
        </w:rPr>
        <w:t>signalling-based QoE measurements activation configuration</w:t>
      </w:r>
      <w:r w:rsidRPr="00CB5407">
        <w:rPr>
          <w:rFonts w:ascii="Arial" w:eastAsiaTheme="minorEastAsia" w:hAnsi="Arial" w:cs="Arial" w:hint="eastAsia"/>
          <w:bCs/>
          <w:color w:val="000000"/>
          <w:szCs w:val="20"/>
          <w:lang w:eastAsia="zh-CN"/>
        </w:rPr>
        <w:t xml:space="preserve"> </w:t>
      </w:r>
      <w:r>
        <w:rPr>
          <w:rFonts w:ascii="Arial" w:eastAsiaTheme="minorEastAsia" w:hAnsi="Arial" w:cs="Arial"/>
          <w:bCs/>
          <w:color w:val="000000"/>
          <w:szCs w:val="20"/>
          <w:lang w:eastAsia="zh-CN"/>
        </w:rPr>
        <w:t>propagation</w:t>
      </w:r>
      <w:r>
        <w:rPr>
          <w:rFonts w:ascii="Arial" w:eastAsiaTheme="minorEastAsia" w:hAnsi="Arial" w:cs="Arial" w:hint="eastAsia"/>
          <w:bCs/>
          <w:color w:val="000000"/>
          <w:szCs w:val="20"/>
          <w:lang w:eastAsia="zh-CN"/>
        </w:rPr>
        <w:t xml:space="preserve"> in handover procedure, </w:t>
      </w:r>
      <w:r>
        <w:rPr>
          <w:rFonts w:ascii="Arial" w:eastAsiaTheme="minorEastAsia" w:hAnsi="Arial" w:cs="Arial"/>
          <w:bCs/>
          <w:color w:val="000000"/>
          <w:szCs w:val="20"/>
          <w:lang w:eastAsia="zh-CN"/>
        </w:rPr>
        <w:t>the</w:t>
      </w:r>
      <w:r>
        <w:rPr>
          <w:rFonts w:ascii="Arial" w:eastAsiaTheme="minorEastAsia" w:hAnsi="Arial" w:cs="Arial" w:hint="eastAsia"/>
          <w:bCs/>
          <w:color w:val="000000"/>
          <w:szCs w:val="20"/>
          <w:lang w:eastAsia="zh-CN"/>
        </w:rPr>
        <w:t xml:space="preserve"> </w:t>
      </w:r>
      <w:r w:rsidR="00790451" w:rsidRPr="00AE362F">
        <w:rPr>
          <w:rFonts w:ascii="Arial" w:eastAsiaTheme="minorEastAsia" w:hAnsi="Arial" w:cs="Arial"/>
          <w:lang w:eastAsia="zh-CN"/>
        </w:rPr>
        <w:t xml:space="preserve">multiple sets of trace and QoE measurements </w:t>
      </w:r>
      <w:r w:rsidR="00790451" w:rsidRPr="00AE362F">
        <w:rPr>
          <w:rFonts w:ascii="Arial" w:hAnsi="Arial" w:cs="Arial"/>
        </w:rPr>
        <w:t>activation</w:t>
      </w:r>
      <w:r w:rsidR="00790451" w:rsidRPr="00AE362F">
        <w:rPr>
          <w:rFonts w:ascii="Arial" w:eastAsiaTheme="minorEastAsia" w:hAnsi="Arial" w:cs="Arial"/>
          <w:lang w:eastAsia="zh-CN"/>
        </w:rPr>
        <w:t xml:space="preserve"> configuration need to be included in Retrieve UE Context procedures.</w:t>
      </w:r>
    </w:p>
    <w:p w:rsidR="00790451" w:rsidRPr="00AE362F" w:rsidRDefault="00790451" w:rsidP="00790451">
      <w:pPr>
        <w:pStyle w:val="a0"/>
        <w:jc w:val="left"/>
        <w:rPr>
          <w:rFonts w:ascii="Arial" w:eastAsia="宋体" w:hAnsi="Arial" w:cs="Arial"/>
          <w:b/>
          <w:szCs w:val="20"/>
          <w:lang w:eastAsia="zh-CN"/>
        </w:rPr>
      </w:pPr>
      <w:r w:rsidRPr="00AE362F">
        <w:rPr>
          <w:rFonts w:ascii="Arial" w:eastAsiaTheme="minorEastAsia" w:hAnsi="Arial" w:cs="Arial"/>
          <w:b/>
          <w:bCs/>
          <w:color w:val="000000"/>
          <w:szCs w:val="20"/>
          <w:lang w:eastAsia="zh-CN"/>
        </w:rPr>
        <w:t xml:space="preserve">Proposal </w:t>
      </w:r>
      <w:r w:rsidR="00CB5407">
        <w:rPr>
          <w:rFonts w:ascii="Arial" w:eastAsiaTheme="minorEastAsia" w:hAnsi="Arial" w:cs="Arial" w:hint="eastAsia"/>
          <w:b/>
          <w:bCs/>
          <w:color w:val="000000"/>
          <w:szCs w:val="20"/>
          <w:lang w:eastAsia="zh-CN"/>
        </w:rPr>
        <w:t>6</w:t>
      </w:r>
      <w:r w:rsidRPr="00AE362F">
        <w:rPr>
          <w:rFonts w:ascii="Arial" w:eastAsiaTheme="minorEastAsia" w:hAnsi="Arial" w:cs="Arial"/>
          <w:b/>
          <w:bCs/>
          <w:color w:val="000000"/>
          <w:szCs w:val="20"/>
          <w:lang w:eastAsia="zh-CN"/>
        </w:rPr>
        <w:t>:</w:t>
      </w:r>
      <w:r w:rsidRPr="00AE362F">
        <w:rPr>
          <w:rFonts w:ascii="Arial" w:eastAsiaTheme="minorEastAsia" w:hAnsi="Arial" w:cs="Arial"/>
          <w:b/>
          <w:lang w:eastAsia="zh-CN"/>
        </w:rPr>
        <w:t xml:space="preserve"> </w:t>
      </w:r>
      <w:r>
        <w:rPr>
          <w:rFonts w:ascii="Arial" w:eastAsiaTheme="minorEastAsia" w:hAnsi="Arial" w:cs="Arial" w:hint="eastAsia"/>
          <w:b/>
          <w:lang w:eastAsia="zh-CN"/>
        </w:rPr>
        <w:t>I</w:t>
      </w:r>
      <w:r w:rsidRPr="00AE362F">
        <w:rPr>
          <w:rFonts w:ascii="Arial" w:eastAsia="宋体" w:hAnsi="Arial" w:cs="Arial"/>
          <w:b/>
          <w:szCs w:val="20"/>
          <w:lang w:eastAsia="zh-CN"/>
        </w:rPr>
        <w:t xml:space="preserve">nclude multiple sets of signalling-based QoE measurements configuration in </w:t>
      </w:r>
      <w:r w:rsidR="008B0E78">
        <w:rPr>
          <w:rFonts w:ascii="Arial" w:eastAsia="宋体" w:hAnsi="Arial" w:cs="Arial"/>
          <w:b/>
          <w:szCs w:val="20"/>
          <w:lang w:eastAsia="zh-CN"/>
        </w:rPr>
        <w:t>Retrieve UE Context procedure</w:t>
      </w:r>
      <w:r w:rsidRPr="00AE362F">
        <w:rPr>
          <w:rFonts w:ascii="Arial" w:eastAsia="宋体" w:hAnsi="Arial" w:cs="Arial"/>
          <w:b/>
          <w:szCs w:val="20"/>
          <w:lang w:eastAsia="zh-CN"/>
        </w:rPr>
        <w:t>.</w:t>
      </w:r>
    </w:p>
    <w:p w:rsidR="00790451" w:rsidRPr="00790451" w:rsidRDefault="00790451" w:rsidP="00DC7420">
      <w:pPr>
        <w:pStyle w:val="a0"/>
        <w:jc w:val="left"/>
        <w:rPr>
          <w:rFonts w:ascii="Arial" w:eastAsia="宋体" w:hAnsi="Arial" w:cs="Arial"/>
          <w:b/>
          <w:szCs w:val="20"/>
          <w:lang w:eastAsia="zh-CN"/>
        </w:rPr>
      </w:pPr>
    </w:p>
    <w:p w:rsidR="00DC7420" w:rsidRPr="00CB5407" w:rsidRDefault="00DC7420" w:rsidP="00DC7420">
      <w:pPr>
        <w:pStyle w:val="a0"/>
        <w:jc w:val="left"/>
        <w:rPr>
          <w:rFonts w:ascii="Arial" w:eastAsia="宋体" w:hAnsi="Arial" w:cs="Arial"/>
          <w:sz w:val="24"/>
          <w:lang w:eastAsia="zh-CN"/>
        </w:rPr>
      </w:pPr>
      <w:r w:rsidRPr="00CB5407">
        <w:rPr>
          <w:rFonts w:ascii="Arial" w:eastAsia="宋体" w:hAnsi="Arial" w:cs="Arial"/>
          <w:sz w:val="24"/>
          <w:lang w:eastAsia="zh-CN"/>
        </w:rPr>
        <w:t>2.</w:t>
      </w:r>
      <w:r w:rsidR="00CB5407">
        <w:rPr>
          <w:rFonts w:ascii="Arial" w:eastAsia="宋体" w:hAnsi="Arial" w:cs="Arial" w:hint="eastAsia"/>
          <w:sz w:val="24"/>
          <w:lang w:eastAsia="zh-CN"/>
        </w:rPr>
        <w:t>3</w:t>
      </w:r>
      <w:r w:rsidRPr="00CB5407">
        <w:rPr>
          <w:rFonts w:ascii="Arial" w:eastAsia="宋体" w:hAnsi="Arial" w:cs="Arial"/>
          <w:sz w:val="24"/>
          <w:lang w:eastAsia="zh-CN"/>
        </w:rPr>
        <w:t xml:space="preserve"> </w:t>
      </w:r>
      <w:r w:rsidR="00612DD4" w:rsidRPr="00CB5407">
        <w:rPr>
          <w:rFonts w:ascii="Arial" w:eastAsia="宋体" w:hAnsi="Arial" w:cs="Arial"/>
          <w:sz w:val="24"/>
          <w:lang w:eastAsia="zh-CN"/>
        </w:rPr>
        <w:t>The form of QoE configuration</w:t>
      </w:r>
    </w:p>
    <w:p w:rsidR="00DC7420" w:rsidRPr="00AE362F" w:rsidRDefault="00AA6919" w:rsidP="00DC7420">
      <w:pPr>
        <w:pStyle w:val="a0"/>
        <w:jc w:val="left"/>
        <w:rPr>
          <w:rFonts w:ascii="Arial" w:eastAsiaTheme="minorEastAsia" w:hAnsi="Arial" w:cs="Arial"/>
          <w:lang w:eastAsia="zh-CN"/>
        </w:rPr>
      </w:pPr>
      <w:r w:rsidRPr="00AA6919">
        <w:rPr>
          <w:rFonts w:ascii="Arial" w:eastAsiaTheme="minorEastAsia" w:hAnsi="Arial" w:cs="Arial"/>
          <w:lang w:eastAsia="zh-CN"/>
        </w:rPr>
        <w:t xml:space="preserve">QoE measurements activation configuration </w:t>
      </w:r>
      <w:r>
        <w:rPr>
          <w:rFonts w:ascii="Arial" w:eastAsiaTheme="minorEastAsia" w:hAnsi="Arial" w:cs="Arial" w:hint="eastAsia"/>
          <w:lang w:eastAsia="zh-CN"/>
        </w:rPr>
        <w:t xml:space="preserve">will be </w:t>
      </w:r>
      <w:r w:rsidRPr="00AA6919">
        <w:rPr>
          <w:rFonts w:ascii="Arial" w:eastAsiaTheme="minorEastAsia" w:hAnsi="Arial" w:cs="Arial"/>
          <w:lang w:eastAsia="zh-CN"/>
        </w:rPr>
        <w:t>propagat</w:t>
      </w:r>
      <w:r>
        <w:rPr>
          <w:rFonts w:ascii="Arial" w:eastAsiaTheme="minorEastAsia" w:hAnsi="Arial" w:cs="Arial" w:hint="eastAsia"/>
          <w:lang w:eastAsia="zh-CN"/>
        </w:rPr>
        <w:t>ed along with trace activation d</w:t>
      </w:r>
      <w:r w:rsidR="00CC6C3A">
        <w:rPr>
          <w:rFonts w:ascii="Arial" w:eastAsiaTheme="minorEastAsia" w:hAnsi="Arial" w:cs="Arial" w:hint="eastAsia"/>
          <w:lang w:eastAsia="zh-CN"/>
        </w:rPr>
        <w:t xml:space="preserve">uring </w:t>
      </w:r>
      <w:r w:rsidR="00CC6C3A">
        <w:rPr>
          <w:rFonts w:ascii="Arial" w:eastAsiaTheme="minorEastAsia" w:hAnsi="Arial" w:cs="Arial"/>
          <w:lang w:eastAsia="zh-CN"/>
        </w:rPr>
        <w:t>the</w:t>
      </w:r>
      <w:r w:rsidR="00CC6C3A">
        <w:rPr>
          <w:rFonts w:ascii="Arial" w:eastAsiaTheme="minorEastAsia" w:hAnsi="Arial" w:cs="Arial" w:hint="eastAsia"/>
          <w:lang w:eastAsia="zh-CN"/>
        </w:rPr>
        <w:t xml:space="preserve"> handover</w:t>
      </w:r>
      <w:r>
        <w:rPr>
          <w:rFonts w:ascii="Arial" w:eastAsiaTheme="minorEastAsia" w:hAnsi="Arial" w:cs="Arial" w:hint="eastAsia"/>
          <w:lang w:eastAsia="zh-CN"/>
        </w:rPr>
        <w:t xml:space="preserve"> </w:t>
      </w:r>
      <w:r>
        <w:rPr>
          <w:rFonts w:ascii="Arial" w:eastAsiaTheme="minorEastAsia" w:hAnsi="Arial" w:cs="Arial"/>
          <w:lang w:eastAsia="zh-CN"/>
        </w:rPr>
        <w:t>procedure</w:t>
      </w:r>
      <w:r>
        <w:rPr>
          <w:rFonts w:ascii="Arial" w:eastAsiaTheme="minorEastAsia" w:hAnsi="Arial" w:cs="Arial" w:hint="eastAsia"/>
          <w:lang w:eastAsia="zh-CN"/>
        </w:rPr>
        <w:t xml:space="preserve"> </w:t>
      </w:r>
      <w:r w:rsidR="00CC6C3A">
        <w:rPr>
          <w:rFonts w:ascii="Arial" w:eastAsiaTheme="minorEastAsia" w:hAnsi="Arial" w:cs="Arial" w:hint="eastAsia"/>
          <w:lang w:eastAsia="zh-CN"/>
        </w:rPr>
        <w:t xml:space="preserve">and </w:t>
      </w:r>
      <w:r w:rsidRPr="00AA6919">
        <w:rPr>
          <w:rFonts w:ascii="Arial" w:eastAsiaTheme="minorEastAsia" w:hAnsi="Arial" w:cs="Arial"/>
          <w:lang w:eastAsia="zh-CN"/>
        </w:rPr>
        <w:t>Retrieve UE Context procedures</w:t>
      </w:r>
      <w:r>
        <w:rPr>
          <w:rFonts w:ascii="Arial" w:eastAsiaTheme="minorEastAsia" w:hAnsi="Arial" w:cs="Arial" w:hint="eastAsia"/>
          <w:lang w:eastAsia="zh-CN"/>
        </w:rPr>
        <w:t xml:space="preserve"> as we proposed above. </w:t>
      </w:r>
      <w:r>
        <w:rPr>
          <w:rFonts w:ascii="Arial" w:eastAsiaTheme="minorEastAsia" w:hAnsi="Arial" w:cs="Arial"/>
          <w:lang w:eastAsia="zh-CN"/>
        </w:rPr>
        <w:t xml:space="preserve">But if the </w:t>
      </w:r>
      <w:r>
        <w:rPr>
          <w:rFonts w:ascii="Arial" w:eastAsiaTheme="minorEastAsia" w:hAnsi="Arial" w:cs="Arial" w:hint="eastAsia"/>
          <w:lang w:eastAsia="zh-CN"/>
        </w:rPr>
        <w:t xml:space="preserve">target node does not support </w:t>
      </w:r>
      <w:r>
        <w:rPr>
          <w:rFonts w:ascii="Arial" w:eastAsiaTheme="minorEastAsia" w:hAnsi="Arial" w:cs="Arial"/>
          <w:lang w:eastAsia="zh-CN"/>
        </w:rPr>
        <w:t>the</w:t>
      </w:r>
      <w:r>
        <w:rPr>
          <w:rFonts w:ascii="Arial" w:eastAsiaTheme="minorEastAsia" w:hAnsi="Arial" w:cs="Arial" w:hint="eastAsia"/>
          <w:lang w:eastAsia="zh-CN"/>
        </w:rPr>
        <w:t xml:space="preserve"> QoE measurement, </w:t>
      </w:r>
      <w:r>
        <w:rPr>
          <w:rFonts w:ascii="Arial" w:eastAsiaTheme="minorEastAsia" w:hAnsi="Arial" w:cs="Arial"/>
          <w:lang w:eastAsia="zh-CN"/>
        </w:rPr>
        <w:t>the</w:t>
      </w:r>
      <w:r>
        <w:rPr>
          <w:rFonts w:ascii="Arial" w:eastAsiaTheme="minorEastAsia" w:hAnsi="Arial" w:cs="Arial" w:hint="eastAsia"/>
          <w:lang w:eastAsia="zh-CN"/>
        </w:rPr>
        <w:t xml:space="preserve"> target node may not decode </w:t>
      </w:r>
      <w:r>
        <w:rPr>
          <w:rFonts w:ascii="Arial" w:eastAsiaTheme="minorEastAsia" w:hAnsi="Arial" w:cs="Arial"/>
          <w:lang w:eastAsia="zh-CN"/>
        </w:rPr>
        <w:t>the</w:t>
      </w:r>
      <w:r>
        <w:rPr>
          <w:rFonts w:ascii="Arial" w:eastAsiaTheme="minorEastAsia" w:hAnsi="Arial" w:cs="Arial" w:hint="eastAsia"/>
          <w:lang w:eastAsia="zh-CN"/>
        </w:rPr>
        <w:t xml:space="preserve"> configuration correctly and may discard this information. </w:t>
      </w:r>
      <w:r>
        <w:rPr>
          <w:rFonts w:ascii="Arial" w:eastAsiaTheme="minorEastAsia" w:hAnsi="Arial" w:cs="Arial"/>
          <w:lang w:eastAsia="zh-CN"/>
        </w:rPr>
        <w:t>I</w:t>
      </w:r>
      <w:r>
        <w:rPr>
          <w:rFonts w:ascii="Arial" w:eastAsiaTheme="minorEastAsia" w:hAnsi="Arial" w:cs="Arial" w:hint="eastAsia"/>
          <w:lang w:eastAsia="zh-CN"/>
        </w:rPr>
        <w:t xml:space="preserve">f </w:t>
      </w:r>
      <w:r>
        <w:rPr>
          <w:rFonts w:ascii="Arial" w:eastAsiaTheme="minorEastAsia" w:hAnsi="Arial" w:cs="Arial"/>
          <w:lang w:eastAsia="zh-CN"/>
        </w:rPr>
        <w:t>the</w:t>
      </w:r>
      <w:r>
        <w:rPr>
          <w:rFonts w:ascii="Arial" w:eastAsiaTheme="minorEastAsia" w:hAnsi="Arial" w:cs="Arial" w:hint="eastAsia"/>
          <w:lang w:eastAsia="zh-CN"/>
        </w:rPr>
        <w:t xml:space="preserve"> UE move to another target node which support </w:t>
      </w:r>
      <w:r>
        <w:rPr>
          <w:rFonts w:ascii="Arial" w:eastAsiaTheme="minorEastAsia" w:hAnsi="Arial" w:cs="Arial"/>
          <w:lang w:eastAsia="zh-CN"/>
        </w:rPr>
        <w:t>the</w:t>
      </w:r>
      <w:r>
        <w:rPr>
          <w:rFonts w:ascii="Arial" w:eastAsiaTheme="minorEastAsia" w:hAnsi="Arial" w:cs="Arial" w:hint="eastAsia"/>
          <w:lang w:eastAsia="zh-CN"/>
        </w:rPr>
        <w:t xml:space="preserve"> QoE measurement later, </w:t>
      </w:r>
      <w:r>
        <w:rPr>
          <w:rFonts w:ascii="Arial" w:eastAsiaTheme="minorEastAsia" w:hAnsi="Arial" w:cs="Arial"/>
          <w:lang w:eastAsia="zh-CN"/>
        </w:rPr>
        <w:t>the</w:t>
      </w:r>
      <w:r>
        <w:rPr>
          <w:rFonts w:ascii="Arial" w:eastAsiaTheme="minorEastAsia" w:hAnsi="Arial" w:cs="Arial" w:hint="eastAsia"/>
          <w:lang w:eastAsia="zh-CN"/>
        </w:rPr>
        <w:t xml:space="preserve"> configuration should be valuable in this target node. While </w:t>
      </w:r>
      <w:r>
        <w:rPr>
          <w:rFonts w:ascii="Arial" w:eastAsiaTheme="minorEastAsia" w:hAnsi="Arial" w:cs="Arial"/>
          <w:lang w:eastAsia="zh-CN"/>
        </w:rPr>
        <w:t>the</w:t>
      </w:r>
      <w:r>
        <w:rPr>
          <w:rFonts w:ascii="Arial" w:eastAsiaTheme="minorEastAsia" w:hAnsi="Arial" w:cs="Arial" w:hint="eastAsia"/>
          <w:lang w:eastAsia="zh-CN"/>
        </w:rPr>
        <w:t xml:space="preserve"> configuration is discard by the first </w:t>
      </w:r>
      <w:r>
        <w:rPr>
          <w:rFonts w:ascii="Arial" w:eastAsiaTheme="minorEastAsia" w:hAnsi="Arial" w:cs="Arial"/>
          <w:lang w:eastAsia="zh-CN"/>
        </w:rPr>
        <w:t>target</w:t>
      </w:r>
      <w:r>
        <w:rPr>
          <w:rFonts w:ascii="Arial" w:eastAsiaTheme="minorEastAsia" w:hAnsi="Arial" w:cs="Arial" w:hint="eastAsia"/>
          <w:lang w:eastAsia="zh-CN"/>
        </w:rPr>
        <w:t xml:space="preserve"> node. So </w:t>
      </w:r>
      <w:r>
        <w:rPr>
          <w:rFonts w:ascii="Arial" w:eastAsiaTheme="minorEastAsia" w:hAnsi="Arial" w:cs="Arial"/>
          <w:lang w:eastAsia="zh-CN"/>
        </w:rPr>
        <w:t>if</w:t>
      </w:r>
      <w:r>
        <w:rPr>
          <w:rFonts w:ascii="Arial" w:eastAsiaTheme="minorEastAsia" w:hAnsi="Arial" w:cs="Arial" w:hint="eastAsia"/>
          <w:lang w:eastAsia="zh-CN"/>
        </w:rPr>
        <w:t xml:space="preserve"> we want to continue </w:t>
      </w:r>
      <w:r>
        <w:rPr>
          <w:rFonts w:ascii="Arial" w:eastAsiaTheme="minorEastAsia" w:hAnsi="Arial" w:cs="Arial"/>
          <w:lang w:eastAsia="zh-CN"/>
        </w:rPr>
        <w:t>the</w:t>
      </w:r>
      <w:r>
        <w:rPr>
          <w:rFonts w:ascii="Arial" w:eastAsiaTheme="minorEastAsia" w:hAnsi="Arial" w:cs="Arial" w:hint="eastAsia"/>
          <w:lang w:eastAsia="zh-CN"/>
        </w:rPr>
        <w:t xml:space="preserve"> </w:t>
      </w:r>
      <w:r>
        <w:rPr>
          <w:rFonts w:ascii="Arial" w:eastAsiaTheme="minorEastAsia" w:hAnsi="Arial" w:cs="Arial"/>
          <w:lang w:eastAsia="zh-CN"/>
        </w:rPr>
        <w:t>transferring</w:t>
      </w:r>
      <w:r>
        <w:rPr>
          <w:rFonts w:ascii="Arial" w:eastAsiaTheme="minorEastAsia" w:hAnsi="Arial" w:cs="Arial" w:hint="eastAsia"/>
          <w:lang w:eastAsia="zh-CN"/>
        </w:rPr>
        <w:t xml:space="preserve"> of </w:t>
      </w:r>
      <w:r>
        <w:rPr>
          <w:rFonts w:ascii="Arial" w:eastAsiaTheme="minorEastAsia" w:hAnsi="Arial" w:cs="Arial"/>
          <w:lang w:eastAsia="zh-CN"/>
        </w:rPr>
        <w:t>the</w:t>
      </w:r>
      <w:r>
        <w:rPr>
          <w:rFonts w:ascii="Arial" w:eastAsiaTheme="minorEastAsia" w:hAnsi="Arial" w:cs="Arial" w:hint="eastAsia"/>
          <w:lang w:eastAsia="zh-CN"/>
        </w:rPr>
        <w:t xml:space="preserve"> configuration with the area scope in which may include not support QoE measurement node, </w:t>
      </w:r>
      <w:r>
        <w:rPr>
          <w:rFonts w:ascii="Arial" w:eastAsiaTheme="minorEastAsia" w:hAnsi="Arial" w:cs="Arial"/>
          <w:lang w:eastAsia="zh-CN"/>
        </w:rPr>
        <w:t>the</w:t>
      </w:r>
      <w:r>
        <w:rPr>
          <w:rFonts w:ascii="Arial" w:eastAsiaTheme="minorEastAsia" w:hAnsi="Arial" w:cs="Arial" w:hint="eastAsia"/>
          <w:lang w:eastAsia="zh-CN"/>
        </w:rPr>
        <w:t xml:space="preserve"> </w:t>
      </w:r>
      <w:r w:rsidR="00DC7420" w:rsidRPr="00AE362F">
        <w:rPr>
          <w:rFonts w:ascii="Arial" w:eastAsiaTheme="minorEastAsia" w:hAnsi="Arial" w:cs="Arial"/>
          <w:lang w:eastAsia="zh-CN"/>
        </w:rPr>
        <w:t xml:space="preserve">QoE measurements activation configuration may be </w:t>
      </w:r>
      <w:r w:rsidR="00711241" w:rsidRPr="00AE362F">
        <w:rPr>
          <w:rFonts w:ascii="Arial" w:eastAsiaTheme="minorEastAsia" w:hAnsi="Arial" w:cs="Arial"/>
          <w:lang w:eastAsia="zh-CN"/>
        </w:rPr>
        <w:t>transferred</w:t>
      </w:r>
      <w:r w:rsidR="00DC7420" w:rsidRPr="00AE362F">
        <w:rPr>
          <w:rFonts w:ascii="Arial" w:eastAsiaTheme="minorEastAsia" w:hAnsi="Arial" w:cs="Arial"/>
          <w:lang w:eastAsia="zh-CN"/>
        </w:rPr>
        <w:t xml:space="preserve"> in a container to keep it not lost.</w:t>
      </w:r>
    </w:p>
    <w:p w:rsidR="00DC7420" w:rsidRPr="00AE362F" w:rsidRDefault="00DC7420" w:rsidP="00DC7420">
      <w:pPr>
        <w:pStyle w:val="a0"/>
        <w:jc w:val="left"/>
        <w:rPr>
          <w:rFonts w:ascii="Arial" w:eastAsia="宋体" w:hAnsi="Arial" w:cs="Arial"/>
          <w:b/>
          <w:szCs w:val="20"/>
          <w:lang w:eastAsia="zh-CN"/>
        </w:rPr>
      </w:pPr>
      <w:r w:rsidRPr="00AE362F">
        <w:rPr>
          <w:rFonts w:ascii="Arial" w:eastAsiaTheme="minorEastAsia" w:hAnsi="Arial" w:cs="Arial"/>
          <w:b/>
          <w:bCs/>
          <w:color w:val="000000"/>
          <w:szCs w:val="20"/>
          <w:lang w:eastAsia="zh-CN"/>
        </w:rPr>
        <w:t xml:space="preserve">Proposal </w:t>
      </w:r>
      <w:r w:rsidR="004966AE">
        <w:rPr>
          <w:rFonts w:ascii="Arial" w:eastAsiaTheme="minorEastAsia" w:hAnsi="Arial" w:cs="Arial" w:hint="eastAsia"/>
          <w:b/>
          <w:bCs/>
          <w:color w:val="000000"/>
          <w:szCs w:val="20"/>
          <w:lang w:eastAsia="zh-CN"/>
        </w:rPr>
        <w:t>7</w:t>
      </w:r>
      <w:r w:rsidRPr="00AE362F">
        <w:rPr>
          <w:rFonts w:ascii="Arial" w:eastAsiaTheme="minorEastAsia" w:hAnsi="Arial" w:cs="Arial"/>
          <w:b/>
          <w:bCs/>
          <w:color w:val="000000"/>
          <w:szCs w:val="20"/>
          <w:lang w:eastAsia="zh-CN"/>
        </w:rPr>
        <w:t>:</w:t>
      </w:r>
      <w:r w:rsidRPr="00AE362F">
        <w:rPr>
          <w:rFonts w:ascii="Arial" w:eastAsiaTheme="minorEastAsia" w:hAnsi="Arial" w:cs="Arial"/>
          <w:b/>
          <w:lang w:eastAsia="zh-CN"/>
        </w:rPr>
        <w:t xml:space="preserve"> </w:t>
      </w:r>
      <w:r w:rsidR="003123AD">
        <w:rPr>
          <w:rFonts w:ascii="Arial" w:eastAsiaTheme="minorEastAsia" w:hAnsi="Arial" w:cs="Arial" w:hint="eastAsia"/>
          <w:b/>
          <w:lang w:eastAsia="zh-CN"/>
        </w:rPr>
        <w:t>P</w:t>
      </w:r>
      <w:r w:rsidRPr="00AE362F">
        <w:rPr>
          <w:rFonts w:ascii="Arial" w:eastAsia="宋体" w:hAnsi="Arial" w:cs="Arial"/>
          <w:b/>
          <w:szCs w:val="20"/>
          <w:lang w:eastAsia="zh-CN"/>
        </w:rPr>
        <w:t>ropagate</w:t>
      </w:r>
      <w:r w:rsidRPr="00AE362F">
        <w:rPr>
          <w:rFonts w:ascii="Arial" w:hAnsi="Arial" w:cs="Arial"/>
        </w:rPr>
        <w:t xml:space="preserve"> </w:t>
      </w:r>
      <w:r w:rsidRPr="00AE362F">
        <w:rPr>
          <w:rFonts w:ascii="Arial" w:eastAsia="宋体" w:hAnsi="Arial" w:cs="Arial"/>
          <w:b/>
          <w:szCs w:val="20"/>
          <w:lang w:eastAsia="zh-CN"/>
        </w:rPr>
        <w:t xml:space="preserve">signaling based QoE measurements activation configuration in the form of encoded container. </w:t>
      </w:r>
    </w:p>
    <w:p w:rsidR="00DC7420" w:rsidRPr="00AE362F" w:rsidRDefault="00DC7420" w:rsidP="00DC7420">
      <w:pPr>
        <w:pStyle w:val="a0"/>
        <w:jc w:val="left"/>
        <w:rPr>
          <w:rFonts w:ascii="Arial" w:eastAsia="宋体" w:hAnsi="Arial" w:cs="Arial"/>
          <w:b/>
          <w:szCs w:val="20"/>
          <w:lang w:eastAsia="zh-CN"/>
        </w:rPr>
      </w:pPr>
    </w:p>
    <w:p w:rsidR="00DC7420" w:rsidRPr="00CB5407" w:rsidRDefault="00DC7420" w:rsidP="00DC7420">
      <w:pPr>
        <w:pStyle w:val="a0"/>
        <w:jc w:val="left"/>
        <w:rPr>
          <w:rFonts w:ascii="Arial" w:eastAsia="宋体" w:hAnsi="Arial" w:cs="Arial"/>
          <w:sz w:val="24"/>
          <w:lang w:eastAsia="zh-CN"/>
        </w:rPr>
      </w:pPr>
      <w:r w:rsidRPr="00CB5407">
        <w:rPr>
          <w:rFonts w:ascii="Arial" w:eastAsia="宋体" w:hAnsi="Arial" w:cs="Arial"/>
          <w:sz w:val="24"/>
          <w:lang w:eastAsia="zh-CN"/>
        </w:rPr>
        <w:t>2.</w:t>
      </w:r>
      <w:r w:rsidR="00FB371C">
        <w:rPr>
          <w:rFonts w:ascii="Arial" w:eastAsia="宋体" w:hAnsi="Arial" w:cs="Arial" w:hint="eastAsia"/>
          <w:sz w:val="24"/>
          <w:lang w:eastAsia="zh-CN"/>
        </w:rPr>
        <w:t>4</w:t>
      </w:r>
      <w:r w:rsidRPr="00CB5407">
        <w:rPr>
          <w:rFonts w:ascii="Arial" w:eastAsia="宋体" w:hAnsi="Arial" w:cs="Arial"/>
          <w:sz w:val="24"/>
          <w:lang w:eastAsia="zh-CN"/>
        </w:rPr>
        <w:t xml:space="preserve"> </w:t>
      </w:r>
      <w:r w:rsidR="002D0D84" w:rsidRPr="00CB5407">
        <w:rPr>
          <w:rFonts w:ascii="Arial" w:eastAsia="宋体" w:hAnsi="Arial" w:cs="Arial"/>
          <w:sz w:val="24"/>
          <w:lang w:eastAsia="zh-CN"/>
        </w:rPr>
        <w:t xml:space="preserve">Area </w:t>
      </w:r>
      <w:r w:rsidR="00CB5407" w:rsidRPr="00CB5407">
        <w:rPr>
          <w:rFonts w:ascii="Arial" w:eastAsia="宋体" w:hAnsi="Arial" w:cs="Arial"/>
          <w:sz w:val="24"/>
          <w:lang w:eastAsia="zh-CN"/>
        </w:rPr>
        <w:t>handling</w:t>
      </w:r>
      <w:r w:rsidR="002D0D84" w:rsidRPr="00CB5407">
        <w:rPr>
          <w:rFonts w:ascii="Arial" w:eastAsia="宋体" w:hAnsi="Arial" w:cs="Arial"/>
          <w:sz w:val="24"/>
          <w:lang w:eastAsia="zh-CN"/>
        </w:rPr>
        <w:t xml:space="preserve"> at mobility</w:t>
      </w:r>
    </w:p>
    <w:p w:rsidR="00DC7420" w:rsidRPr="00AE362F" w:rsidRDefault="00FB371C" w:rsidP="00EF2F67">
      <w:pPr>
        <w:pStyle w:val="a0"/>
        <w:spacing w:before="240"/>
        <w:jc w:val="left"/>
        <w:rPr>
          <w:rFonts w:ascii="Arial" w:eastAsiaTheme="minorEastAsia" w:hAnsi="Arial" w:cs="Arial"/>
          <w:b/>
          <w:szCs w:val="20"/>
          <w:lang w:eastAsia="zh-CN"/>
        </w:rPr>
      </w:pPr>
      <w:r>
        <w:rPr>
          <w:rFonts w:ascii="Arial" w:eastAsiaTheme="minorEastAsia" w:hAnsi="Arial" w:cs="Arial"/>
          <w:lang w:eastAsia="zh-CN"/>
        </w:rPr>
        <w:t>The</w:t>
      </w:r>
      <w:r>
        <w:rPr>
          <w:rFonts w:ascii="Arial" w:eastAsiaTheme="minorEastAsia" w:hAnsi="Arial" w:cs="Arial" w:hint="eastAsia"/>
          <w:lang w:eastAsia="zh-CN"/>
        </w:rPr>
        <w:t xml:space="preserve"> </w:t>
      </w:r>
      <w:r>
        <w:rPr>
          <w:rFonts w:ascii="Arial" w:eastAsiaTheme="minorEastAsia" w:hAnsi="Arial" w:cs="Arial"/>
          <w:lang w:eastAsia="zh-CN"/>
        </w:rPr>
        <w:t>area</w:t>
      </w:r>
      <w:r>
        <w:rPr>
          <w:rFonts w:ascii="Arial" w:eastAsiaTheme="minorEastAsia" w:hAnsi="Arial" w:cs="Arial" w:hint="eastAsia"/>
          <w:lang w:eastAsia="zh-CN"/>
        </w:rPr>
        <w:t xml:space="preserve"> scope is defined for </w:t>
      </w:r>
      <w:r>
        <w:rPr>
          <w:rFonts w:ascii="Arial" w:eastAsiaTheme="minorEastAsia" w:hAnsi="Arial" w:cs="Arial"/>
          <w:lang w:eastAsia="zh-CN"/>
        </w:rPr>
        <w:t>the</w:t>
      </w:r>
      <w:r>
        <w:rPr>
          <w:rFonts w:ascii="Arial" w:eastAsiaTheme="minorEastAsia" w:hAnsi="Arial" w:cs="Arial" w:hint="eastAsia"/>
          <w:lang w:eastAsia="zh-CN"/>
        </w:rPr>
        <w:t xml:space="preserve"> QoE measurement configuration </w:t>
      </w:r>
      <w:r w:rsidR="004D7BD8" w:rsidRPr="00AE362F">
        <w:rPr>
          <w:rFonts w:ascii="Arial" w:eastAsiaTheme="minorEastAsia" w:hAnsi="Arial" w:cs="Arial"/>
          <w:lang w:eastAsia="zh-CN"/>
        </w:rPr>
        <w:t xml:space="preserve">in </w:t>
      </w:r>
      <w:r w:rsidR="004D7BD8" w:rsidRPr="00AE362F">
        <w:rPr>
          <w:rFonts w:ascii="Arial" w:eastAsiaTheme="minorEastAsia" w:hAnsi="Arial" w:cs="Arial"/>
          <w:noProof/>
          <w:lang w:eastAsia="zh-CN"/>
        </w:rPr>
        <w:t>TS 28.404</w:t>
      </w:r>
      <w:r w:rsidR="00AB65F2" w:rsidRPr="00AE362F">
        <w:rPr>
          <w:rFonts w:ascii="Arial" w:eastAsiaTheme="minorEastAsia" w:hAnsi="Arial" w:cs="Arial"/>
          <w:lang w:eastAsia="zh-CN"/>
        </w:rPr>
        <w:t xml:space="preserve"> [</w:t>
      </w:r>
      <w:r w:rsidR="00AA60CB">
        <w:rPr>
          <w:rFonts w:ascii="Arial" w:eastAsiaTheme="minorEastAsia" w:hAnsi="Arial" w:cs="Arial" w:hint="eastAsia"/>
          <w:lang w:eastAsia="zh-CN"/>
        </w:rPr>
        <w:t>5</w:t>
      </w:r>
      <w:r w:rsidR="00AB65F2" w:rsidRPr="00AE362F">
        <w:rPr>
          <w:rFonts w:ascii="Arial" w:eastAsiaTheme="minorEastAsia" w:hAnsi="Arial" w:cs="Arial"/>
          <w:lang w:eastAsia="zh-CN"/>
        </w:rPr>
        <w:t xml:space="preserve">] </w:t>
      </w:r>
      <w:r w:rsidR="004D7BD8" w:rsidRPr="00AE362F">
        <w:rPr>
          <w:rFonts w:ascii="Arial" w:eastAsiaTheme="minorEastAsia" w:hAnsi="Arial" w:cs="Arial"/>
          <w:noProof/>
          <w:lang w:eastAsia="zh-CN"/>
        </w:rPr>
        <w:t>as below:</w:t>
      </w:r>
    </w:p>
    <w:tbl>
      <w:tblPr>
        <w:tblStyle w:val="a7"/>
        <w:tblW w:w="8013"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13"/>
      </w:tblGrid>
      <w:tr w:rsidR="00262C20" w:rsidRPr="00EF2F67" w:rsidTr="00EF2F67">
        <w:tc>
          <w:tcPr>
            <w:tcW w:w="8013" w:type="dxa"/>
          </w:tcPr>
          <w:p w:rsidR="00262C20" w:rsidRPr="00EF2F67" w:rsidRDefault="00262C20" w:rsidP="00262C20">
            <w:pPr>
              <w:rPr>
                <w:rFonts w:ascii="Arial" w:eastAsiaTheme="minorEastAsia" w:hAnsi="Arial" w:cs="Arial"/>
                <w:i/>
                <w:lang w:eastAsia="zh-CN"/>
              </w:rPr>
            </w:pPr>
            <w:r w:rsidRPr="00EF2F67">
              <w:rPr>
                <w:rFonts w:ascii="Arial" w:hAnsi="Arial" w:cs="Arial"/>
                <w:b/>
                <w:i/>
              </w:rPr>
              <w:t xml:space="preserve">REQ-EUSPC-CON-1: </w:t>
            </w:r>
            <w:r w:rsidRPr="00EF2F67">
              <w:rPr>
                <w:rFonts w:ascii="Arial" w:hAnsi="Arial" w:cs="Arial"/>
                <w:i/>
              </w:rPr>
              <w:t>The</w:t>
            </w:r>
            <w:r w:rsidRPr="00EF2F67">
              <w:rPr>
                <w:rFonts w:ascii="Arial" w:hAnsi="Arial" w:cs="Arial"/>
                <w:b/>
                <w:i/>
              </w:rPr>
              <w:t xml:space="preserve"> </w:t>
            </w:r>
            <w:r w:rsidRPr="00EF2F67">
              <w:rPr>
                <w:rFonts w:ascii="Arial" w:hAnsi="Arial" w:cs="Arial"/>
                <w:i/>
              </w:rPr>
              <w:t>operator shall have a capability to request collection of QoE information per end user service/end user service type for a specified area. The request may include an address of a collection centre to which the collected information shall be delivered.</w:t>
            </w:r>
          </w:p>
        </w:tc>
      </w:tr>
    </w:tbl>
    <w:p w:rsidR="0015683D" w:rsidRPr="00FB371C" w:rsidRDefault="00FB371C" w:rsidP="00FB371C">
      <w:pPr>
        <w:pStyle w:val="a0"/>
        <w:spacing w:before="240"/>
        <w:jc w:val="left"/>
        <w:rPr>
          <w:rFonts w:ascii="Arial" w:eastAsiaTheme="minorEastAsia" w:hAnsi="Arial" w:cs="Arial"/>
          <w:lang w:eastAsia="zh-CN"/>
        </w:rPr>
      </w:pPr>
      <w:r>
        <w:rPr>
          <w:rFonts w:ascii="Arial" w:eastAsiaTheme="minorEastAsia" w:hAnsi="Arial" w:cs="Arial" w:hint="eastAsia"/>
          <w:lang w:eastAsia="zh-CN"/>
        </w:rPr>
        <w:t xml:space="preserve">Also </w:t>
      </w:r>
      <w:r>
        <w:rPr>
          <w:rFonts w:ascii="Arial" w:eastAsiaTheme="minorEastAsia" w:hAnsi="Arial" w:cs="Arial"/>
          <w:lang w:eastAsia="zh-CN"/>
        </w:rPr>
        <w:t>the</w:t>
      </w:r>
      <w:r>
        <w:rPr>
          <w:rFonts w:ascii="Arial" w:eastAsiaTheme="minorEastAsia" w:hAnsi="Arial" w:cs="Arial" w:hint="eastAsia"/>
          <w:lang w:eastAsia="zh-CN"/>
        </w:rPr>
        <w:t xml:space="preserve"> detail message flow is designed in </w:t>
      </w:r>
      <w:r w:rsidR="0015683D" w:rsidRPr="00AE362F">
        <w:rPr>
          <w:rFonts w:ascii="Arial" w:eastAsiaTheme="minorEastAsia" w:hAnsi="Arial" w:cs="Arial"/>
          <w:noProof/>
          <w:lang w:eastAsia="zh-CN"/>
        </w:rPr>
        <w:t>TS 28.405 [6] subsection 4.2.2.2 as below</w:t>
      </w:r>
      <w:r>
        <w:rPr>
          <w:rFonts w:ascii="Arial" w:eastAsiaTheme="minorEastAsia" w:hAnsi="Arial" w:cs="Arial" w:hint="eastAsia"/>
          <w:noProof/>
          <w:lang w:eastAsia="zh-CN"/>
        </w:rPr>
        <w:t xml:space="preserve">. </w:t>
      </w:r>
      <w:r>
        <w:rPr>
          <w:rFonts w:ascii="Arial" w:eastAsiaTheme="minorEastAsia" w:hAnsi="Arial" w:cs="Arial"/>
          <w:noProof/>
          <w:lang w:eastAsia="zh-CN"/>
        </w:rPr>
        <w:t>The</w:t>
      </w:r>
      <w:r>
        <w:rPr>
          <w:rFonts w:ascii="Arial" w:eastAsiaTheme="minorEastAsia" w:hAnsi="Arial" w:cs="Arial" w:hint="eastAsia"/>
          <w:noProof/>
          <w:lang w:eastAsia="zh-CN"/>
        </w:rPr>
        <w:t xml:space="preserve"> Area scope is transferred during handover. The </w:t>
      </w:r>
      <w:r w:rsidRPr="006C2036">
        <w:rPr>
          <w:rFonts w:ascii="Arial" w:hAnsi="Arial" w:cs="Arial"/>
          <w:i/>
        </w:rPr>
        <w:t>WithinArea</w:t>
      </w:r>
      <w:r>
        <w:rPr>
          <w:rFonts w:ascii="Arial" w:eastAsiaTheme="minorEastAsia" w:hAnsi="Arial" w:cs="Arial" w:hint="eastAsia"/>
          <w:i/>
          <w:lang w:eastAsia="zh-CN"/>
        </w:rPr>
        <w:t xml:space="preserve"> </w:t>
      </w:r>
      <w:r w:rsidRPr="00FB371C">
        <w:rPr>
          <w:rFonts w:ascii="Arial" w:eastAsiaTheme="minorEastAsia" w:hAnsi="Arial" w:cs="Arial" w:hint="eastAsia"/>
          <w:lang w:eastAsia="zh-CN"/>
        </w:rPr>
        <w:t xml:space="preserve">IE is used to indicate </w:t>
      </w:r>
      <w:r>
        <w:rPr>
          <w:rFonts w:ascii="Arial" w:eastAsiaTheme="minorEastAsia" w:hAnsi="Arial" w:cs="Arial"/>
          <w:lang w:eastAsia="zh-CN"/>
        </w:rPr>
        <w:t>the</w:t>
      </w:r>
      <w:r>
        <w:rPr>
          <w:rFonts w:ascii="Arial" w:eastAsiaTheme="minorEastAsia" w:hAnsi="Arial" w:cs="Arial" w:hint="eastAsia"/>
          <w:lang w:eastAsia="zh-CN"/>
        </w:rPr>
        <w:t xml:space="preserve"> whether </w:t>
      </w:r>
      <w:r>
        <w:rPr>
          <w:rFonts w:ascii="Arial" w:eastAsiaTheme="minorEastAsia" w:hAnsi="Arial" w:cs="Arial"/>
          <w:lang w:eastAsia="zh-CN"/>
        </w:rPr>
        <w:t>the</w:t>
      </w:r>
      <w:r>
        <w:rPr>
          <w:rFonts w:ascii="Arial" w:eastAsiaTheme="minorEastAsia" w:hAnsi="Arial" w:cs="Arial" w:hint="eastAsia"/>
          <w:lang w:eastAsia="zh-CN"/>
        </w:rPr>
        <w:t xml:space="preserve"> target node is in </w:t>
      </w:r>
      <w:r>
        <w:rPr>
          <w:rFonts w:ascii="Arial" w:eastAsiaTheme="minorEastAsia" w:hAnsi="Arial" w:cs="Arial"/>
          <w:lang w:eastAsia="zh-CN"/>
        </w:rPr>
        <w:t>the</w:t>
      </w:r>
      <w:r>
        <w:rPr>
          <w:rFonts w:ascii="Arial" w:eastAsiaTheme="minorEastAsia" w:hAnsi="Arial" w:cs="Arial" w:hint="eastAsia"/>
          <w:lang w:eastAsia="zh-CN"/>
        </w:rPr>
        <w:t xml:space="preserve"> area scope.</w:t>
      </w:r>
      <w:r w:rsidRPr="00FB371C">
        <w:rPr>
          <w:rFonts w:ascii="Arial" w:eastAsiaTheme="minorEastAsia" w:hAnsi="Arial" w:cs="Arial" w:hint="eastAsia"/>
          <w:noProof/>
          <w:lang w:eastAsia="zh-CN"/>
        </w:rPr>
        <w:t xml:space="preserve"> </w:t>
      </w:r>
      <w:r w:rsidR="0015683D" w:rsidRPr="00FB371C">
        <w:rPr>
          <w:rFonts w:ascii="Arial" w:eastAsiaTheme="minorEastAsia" w:hAnsi="Arial" w:cs="Arial"/>
          <w:noProof/>
          <w:lang w:eastAsia="zh-CN"/>
        </w:rPr>
        <w:t>:</w:t>
      </w:r>
    </w:p>
    <w:tbl>
      <w:tblPr>
        <w:tblStyle w:val="a7"/>
        <w:tblW w:w="7872"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72"/>
      </w:tblGrid>
      <w:tr w:rsidR="0015683D" w:rsidRPr="006C2036" w:rsidTr="00664271">
        <w:tc>
          <w:tcPr>
            <w:tcW w:w="7872" w:type="dxa"/>
          </w:tcPr>
          <w:p w:rsidR="0015683D" w:rsidRPr="006C2036" w:rsidRDefault="0015683D" w:rsidP="00664271">
            <w:pPr>
              <w:pStyle w:val="B1"/>
              <w:spacing w:after="0"/>
              <w:rPr>
                <w:rFonts w:ascii="Arial" w:hAnsi="Arial" w:cs="Arial"/>
                <w:i/>
              </w:rPr>
            </w:pPr>
            <w:r w:rsidRPr="006C2036">
              <w:rPr>
                <w:rFonts w:ascii="Arial" w:hAnsi="Arial" w:cs="Arial"/>
                <w:i/>
              </w:rPr>
              <w:t>1.</w:t>
            </w:r>
            <w:r w:rsidRPr="006C2036">
              <w:rPr>
                <w:rFonts w:ascii="Arial" w:hAnsi="Arial" w:cs="Arial"/>
                <w:i/>
              </w:rPr>
              <w:tab/>
              <w:t>Source eNB sends the message HandoverRequest to Target eNB and includes areaScope and qoECollectionEntityAddress.</w:t>
            </w:r>
          </w:p>
          <w:p w:rsidR="0015683D" w:rsidRPr="006C2036" w:rsidRDefault="0015683D" w:rsidP="00664271">
            <w:pPr>
              <w:pStyle w:val="B1"/>
              <w:spacing w:after="0"/>
              <w:rPr>
                <w:rFonts w:ascii="Arial" w:hAnsi="Arial" w:cs="Arial"/>
                <w:i/>
              </w:rPr>
            </w:pPr>
            <w:r w:rsidRPr="006C2036">
              <w:rPr>
                <w:rFonts w:ascii="Arial" w:hAnsi="Arial" w:cs="Arial"/>
                <w:i/>
              </w:rPr>
              <w:t>2.</w:t>
            </w:r>
            <w:r w:rsidRPr="006C2036">
              <w:rPr>
                <w:rFonts w:ascii="Arial" w:hAnsi="Arial" w:cs="Arial"/>
                <w:i/>
              </w:rPr>
              <w:tab/>
              <w:t>The target eNB checks if the target cell is inside the areaScope or not.</w:t>
            </w:r>
          </w:p>
          <w:p w:rsidR="0015683D" w:rsidRPr="006C2036" w:rsidRDefault="0015683D" w:rsidP="00664271">
            <w:pPr>
              <w:pStyle w:val="B1"/>
              <w:spacing w:after="0"/>
              <w:rPr>
                <w:rFonts w:ascii="Arial" w:hAnsi="Arial" w:cs="Arial"/>
                <w:i/>
              </w:rPr>
            </w:pPr>
            <w:r w:rsidRPr="006C2036">
              <w:rPr>
                <w:rFonts w:ascii="Arial" w:hAnsi="Arial" w:cs="Arial"/>
                <w:i/>
              </w:rPr>
              <w:t>3.</w:t>
            </w:r>
            <w:r w:rsidRPr="006C2036">
              <w:rPr>
                <w:rFonts w:ascii="Arial" w:hAnsi="Arial" w:cs="Arial"/>
                <w:i/>
              </w:rPr>
              <w:tab/>
              <w:t>The target eNB sends the message HandoverRequestAcknowledge to the source eNB and indicates if the target cell is inside or outside the areaScope in the WithinArea IE.</w:t>
            </w:r>
          </w:p>
          <w:p w:rsidR="0015683D" w:rsidRPr="006C2036" w:rsidRDefault="0015683D" w:rsidP="00664271">
            <w:pPr>
              <w:pStyle w:val="B1"/>
              <w:spacing w:after="0"/>
              <w:rPr>
                <w:rFonts w:ascii="Arial" w:eastAsiaTheme="minorEastAsia" w:hAnsi="Arial" w:cs="Arial"/>
                <w:i/>
                <w:lang w:eastAsia="zh-CN"/>
              </w:rPr>
            </w:pPr>
            <w:r w:rsidRPr="006C2036">
              <w:rPr>
                <w:rFonts w:ascii="Arial" w:hAnsi="Arial" w:cs="Arial"/>
                <w:i/>
              </w:rPr>
              <w:t>4.</w:t>
            </w:r>
            <w:r w:rsidRPr="006C2036">
              <w:rPr>
                <w:rFonts w:ascii="Arial" w:hAnsi="Arial" w:cs="Arial"/>
                <w:i/>
              </w:rPr>
              <w:tab/>
              <w:t>The source eNB sends the message RRCConnectionReconfiguration to the UE indicating if the target cell is inside or outside the Area in the WithinArea IE.</w:t>
            </w:r>
          </w:p>
        </w:tc>
      </w:tr>
    </w:tbl>
    <w:p w:rsidR="004D7BD8" w:rsidRPr="00AE362F" w:rsidRDefault="00FB371C" w:rsidP="00EF2F67">
      <w:pPr>
        <w:pStyle w:val="a0"/>
        <w:spacing w:before="240"/>
        <w:jc w:val="left"/>
        <w:rPr>
          <w:rFonts w:ascii="Arial" w:eastAsiaTheme="minorEastAsia" w:hAnsi="Arial" w:cs="Arial"/>
          <w:lang w:eastAsia="zh-CN"/>
        </w:rPr>
      </w:pPr>
      <w:r>
        <w:rPr>
          <w:rFonts w:ascii="Arial" w:eastAsiaTheme="minorEastAsia" w:hAnsi="Arial" w:cs="Arial" w:hint="eastAsia"/>
          <w:lang w:eastAsia="zh-CN"/>
        </w:rPr>
        <w:t xml:space="preserve">In study phase, RAN discussed </w:t>
      </w:r>
      <w:r>
        <w:rPr>
          <w:rFonts w:ascii="Arial" w:eastAsiaTheme="minorEastAsia" w:hAnsi="Arial" w:cs="Arial"/>
          <w:lang w:eastAsia="zh-CN"/>
        </w:rPr>
        <w:t>the</w:t>
      </w:r>
      <w:r>
        <w:rPr>
          <w:rFonts w:ascii="Arial" w:eastAsiaTheme="minorEastAsia" w:hAnsi="Arial" w:cs="Arial" w:hint="eastAsia"/>
          <w:lang w:eastAsia="zh-CN"/>
        </w:rPr>
        <w:t xml:space="preserve"> </w:t>
      </w:r>
      <w:r>
        <w:rPr>
          <w:rFonts w:ascii="Arial" w:eastAsiaTheme="minorEastAsia" w:hAnsi="Arial" w:cs="Arial"/>
          <w:lang w:eastAsia="zh-CN"/>
        </w:rPr>
        <w:t>area</w:t>
      </w:r>
      <w:r>
        <w:rPr>
          <w:rFonts w:ascii="Arial" w:eastAsiaTheme="minorEastAsia" w:hAnsi="Arial" w:cs="Arial" w:hint="eastAsia"/>
          <w:lang w:eastAsia="zh-CN"/>
        </w:rPr>
        <w:t xml:space="preserve"> handling and </w:t>
      </w:r>
      <w:r>
        <w:rPr>
          <w:rFonts w:ascii="Arial" w:eastAsiaTheme="minorEastAsia" w:hAnsi="Arial" w:cs="Arial"/>
          <w:lang w:eastAsia="zh-CN"/>
        </w:rPr>
        <w:t>identified three</w:t>
      </w:r>
      <w:r>
        <w:rPr>
          <w:rFonts w:ascii="Arial" w:eastAsiaTheme="minorEastAsia" w:hAnsi="Arial" w:cs="Arial" w:hint="eastAsia"/>
          <w:lang w:eastAsia="zh-CN"/>
        </w:rPr>
        <w:t xml:space="preserve"> options for the </w:t>
      </w:r>
      <w:r>
        <w:rPr>
          <w:rFonts w:ascii="Arial" w:eastAsiaTheme="minorEastAsia" w:hAnsi="Arial" w:cs="Arial"/>
          <w:lang w:eastAsia="zh-CN"/>
        </w:rPr>
        <w:t>area</w:t>
      </w:r>
      <w:r>
        <w:rPr>
          <w:rFonts w:ascii="Arial" w:eastAsiaTheme="minorEastAsia" w:hAnsi="Arial" w:cs="Arial" w:hint="eastAsia"/>
          <w:lang w:eastAsia="zh-CN"/>
        </w:rPr>
        <w:t xml:space="preserve"> handling. </w:t>
      </w:r>
      <w:r>
        <w:rPr>
          <w:rFonts w:ascii="Arial" w:eastAsiaTheme="minorEastAsia" w:hAnsi="Arial" w:cs="Arial"/>
          <w:lang w:eastAsia="zh-CN"/>
        </w:rPr>
        <w:t>T</w:t>
      </w:r>
      <w:r>
        <w:rPr>
          <w:rFonts w:ascii="Arial" w:eastAsiaTheme="minorEastAsia" w:hAnsi="Arial" w:cs="Arial" w:hint="eastAsia"/>
          <w:lang w:eastAsia="zh-CN"/>
        </w:rPr>
        <w:t xml:space="preserve">hese options are </w:t>
      </w:r>
      <w:r>
        <w:rPr>
          <w:rFonts w:ascii="Arial" w:eastAsiaTheme="minorEastAsia" w:hAnsi="Arial" w:cs="Arial"/>
          <w:lang w:eastAsia="zh-CN"/>
        </w:rPr>
        <w:t>captured</w:t>
      </w:r>
      <w:r>
        <w:rPr>
          <w:rFonts w:ascii="Arial" w:eastAsiaTheme="minorEastAsia" w:hAnsi="Arial" w:cs="Arial" w:hint="eastAsia"/>
          <w:lang w:eastAsia="zh-CN"/>
        </w:rPr>
        <w:t xml:space="preserve"> in </w:t>
      </w:r>
      <w:r w:rsidR="004D7BD8" w:rsidRPr="00AE362F">
        <w:rPr>
          <w:rFonts w:ascii="Arial" w:eastAsiaTheme="minorEastAsia" w:hAnsi="Arial" w:cs="Arial"/>
          <w:lang w:eastAsia="zh-CN"/>
        </w:rPr>
        <w:t>TR 38.890</w:t>
      </w:r>
      <w:r w:rsidR="00AA60CB">
        <w:rPr>
          <w:rFonts w:ascii="Arial" w:eastAsiaTheme="minorEastAsia" w:hAnsi="Arial" w:cs="Arial"/>
          <w:lang w:eastAsia="zh-CN"/>
        </w:rPr>
        <w:t xml:space="preserve"> [</w:t>
      </w:r>
      <w:r w:rsidR="00AA60CB">
        <w:rPr>
          <w:rFonts w:ascii="Arial" w:eastAsiaTheme="minorEastAsia" w:hAnsi="Arial" w:cs="Arial" w:hint="eastAsia"/>
          <w:lang w:eastAsia="zh-CN"/>
        </w:rPr>
        <w:t>7</w:t>
      </w:r>
      <w:r w:rsidR="004D7BD8" w:rsidRPr="00AE362F">
        <w:rPr>
          <w:rFonts w:ascii="Arial" w:eastAsiaTheme="minorEastAsia" w:hAnsi="Arial" w:cs="Arial"/>
          <w:lang w:eastAsia="zh-CN"/>
        </w:rPr>
        <w:t>]</w:t>
      </w:r>
      <w:r w:rsidR="00AB65F2" w:rsidRPr="00AE362F">
        <w:rPr>
          <w:rFonts w:ascii="Arial" w:eastAsiaTheme="minorEastAsia" w:hAnsi="Arial" w:cs="Arial"/>
          <w:lang w:eastAsia="zh-CN"/>
        </w:rPr>
        <w:t xml:space="preserve"> as below:</w:t>
      </w:r>
      <w:r w:rsidR="004D7BD8" w:rsidRPr="00AE362F">
        <w:rPr>
          <w:rFonts w:ascii="Arial" w:eastAsiaTheme="minorEastAsia" w:hAnsi="Arial" w:cs="Arial"/>
          <w:lang w:eastAsia="zh-CN"/>
        </w:rPr>
        <w:t xml:space="preserve"> </w:t>
      </w:r>
    </w:p>
    <w:tbl>
      <w:tblPr>
        <w:tblStyle w:val="a7"/>
        <w:tblW w:w="7730"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0"/>
      </w:tblGrid>
      <w:tr w:rsidR="004D7BD8" w:rsidRPr="00EF2F67" w:rsidTr="00EF2F67">
        <w:tc>
          <w:tcPr>
            <w:tcW w:w="7730" w:type="dxa"/>
          </w:tcPr>
          <w:p w:rsidR="004D7BD8" w:rsidRPr="00EF2F67" w:rsidRDefault="004D7BD8" w:rsidP="009173FE">
            <w:pPr>
              <w:rPr>
                <w:rFonts w:ascii="Arial" w:eastAsia="等线" w:hAnsi="Arial" w:cs="Arial"/>
                <w:i/>
                <w:lang w:eastAsia="zh-CN"/>
              </w:rPr>
            </w:pPr>
            <w:r w:rsidRPr="00EF2F67">
              <w:rPr>
                <w:rFonts w:ascii="Arial" w:eastAsia="等线" w:hAnsi="Arial" w:cs="Arial"/>
                <w:i/>
                <w:lang w:eastAsia="zh-CN"/>
              </w:rPr>
              <w:t>To fulfil the SA4 and SA5 QoE requirements of mobility, the details of Area Handling at mobility shall be addressed in the WI. For the Area Handling at mobility there are three main options as follows:</w:t>
            </w:r>
          </w:p>
          <w:p w:rsidR="004D7BD8" w:rsidRPr="00EF2F67" w:rsidRDefault="004D7BD8" w:rsidP="009173FE">
            <w:pPr>
              <w:ind w:left="568" w:hanging="284"/>
              <w:rPr>
                <w:rFonts w:ascii="Arial" w:hAnsi="Arial" w:cs="Arial"/>
                <w:i/>
                <w:lang w:eastAsia="zh-CN"/>
              </w:rPr>
            </w:pPr>
            <w:r w:rsidRPr="00EF2F67">
              <w:rPr>
                <w:rFonts w:ascii="Arial" w:hAnsi="Arial" w:cs="Arial"/>
                <w:i/>
                <w:lang w:eastAsia="zh-CN"/>
              </w:rPr>
              <w:t>-</w:t>
            </w:r>
            <w:r w:rsidRPr="00EF2F67">
              <w:rPr>
                <w:rFonts w:ascii="Arial" w:hAnsi="Arial" w:cs="Arial"/>
                <w:i/>
                <w:lang w:eastAsia="zh-CN"/>
              </w:rPr>
              <w:tab/>
              <w:t xml:space="preserve">Option 1, where the network is responsible to keep track of whether the UE is inside or outside the area and configures / releases configuration accordingly. </w:t>
            </w:r>
          </w:p>
          <w:p w:rsidR="004D7BD8" w:rsidRPr="00EF2F67" w:rsidRDefault="004D7BD8" w:rsidP="009173FE">
            <w:pPr>
              <w:ind w:left="568" w:hanging="284"/>
              <w:rPr>
                <w:rFonts w:ascii="Arial" w:hAnsi="Arial" w:cs="Arial"/>
                <w:i/>
                <w:lang w:eastAsia="zh-CN"/>
              </w:rPr>
            </w:pPr>
            <w:r w:rsidRPr="00EF2F67">
              <w:rPr>
                <w:rFonts w:ascii="Arial" w:hAnsi="Arial" w:cs="Arial"/>
                <w:i/>
                <w:lang w:eastAsia="zh-CN"/>
              </w:rPr>
              <w:t>-</w:t>
            </w:r>
            <w:r w:rsidRPr="00EF2F67">
              <w:rPr>
                <w:rFonts w:ascii="Arial" w:hAnsi="Arial" w:cs="Arial"/>
                <w:i/>
                <w:lang w:eastAsia="zh-CN"/>
              </w:rPr>
              <w:tab/>
              <w:t xml:space="preserve">Option 2, where the network is responsible to keep track of whether the UE is inside or outside the area, and the UE responsible to manage start/stop of QoE accordingly. </w:t>
            </w:r>
          </w:p>
          <w:p w:rsidR="004D7BD8" w:rsidRPr="00EF2F67" w:rsidRDefault="004D7BD8" w:rsidP="009173FE">
            <w:pPr>
              <w:ind w:left="568" w:hanging="284"/>
              <w:rPr>
                <w:rFonts w:ascii="Arial" w:eastAsiaTheme="minorEastAsia" w:hAnsi="Arial" w:cs="Arial"/>
                <w:i/>
                <w:lang w:eastAsia="zh-CN"/>
              </w:rPr>
            </w:pPr>
            <w:r w:rsidRPr="00EF2F67">
              <w:rPr>
                <w:rFonts w:ascii="Arial" w:hAnsi="Arial" w:cs="Arial"/>
                <w:i/>
                <w:lang w:eastAsia="zh-CN"/>
              </w:rPr>
              <w:t>-</w:t>
            </w:r>
            <w:r w:rsidRPr="00EF2F67">
              <w:rPr>
                <w:rFonts w:ascii="Arial" w:hAnsi="Arial" w:cs="Arial"/>
                <w:i/>
                <w:lang w:eastAsia="zh-CN"/>
              </w:rPr>
              <w:tab/>
              <w:t>Option 3, where the UE is responsible for area checking (UE has the area configuration) and to manage start/stop of QoE accordingly.</w:t>
            </w:r>
          </w:p>
        </w:tc>
      </w:tr>
    </w:tbl>
    <w:p w:rsidR="004D7BD8" w:rsidRPr="00AE362F" w:rsidRDefault="00174359" w:rsidP="00EF2F67">
      <w:pPr>
        <w:pStyle w:val="a0"/>
        <w:spacing w:before="240"/>
        <w:jc w:val="left"/>
        <w:rPr>
          <w:rFonts w:ascii="Arial" w:hAnsi="Arial" w:cs="Arial"/>
        </w:rPr>
      </w:pPr>
      <w:r w:rsidRPr="00AE362F">
        <w:rPr>
          <w:rFonts w:ascii="Arial" w:hAnsi="Arial" w:cs="Arial"/>
        </w:rPr>
        <w:lastRenderedPageBreak/>
        <w:t xml:space="preserve">For the three options, </w:t>
      </w:r>
      <w:r w:rsidRPr="00AE362F">
        <w:rPr>
          <w:rFonts w:ascii="Arial" w:eastAsiaTheme="minorEastAsia" w:hAnsi="Arial" w:cs="Arial"/>
          <w:lang w:eastAsia="zh-CN"/>
        </w:rPr>
        <w:t xml:space="preserve">the </w:t>
      </w:r>
      <w:r w:rsidR="006A688A" w:rsidRPr="00AE362F">
        <w:rPr>
          <w:rFonts w:ascii="Arial" w:eastAsiaTheme="minorEastAsia" w:hAnsi="Arial" w:cs="Arial"/>
          <w:lang w:eastAsia="zh-CN"/>
        </w:rPr>
        <w:t xml:space="preserve">main </w:t>
      </w:r>
      <w:r w:rsidRPr="00AE362F">
        <w:rPr>
          <w:rFonts w:ascii="Arial" w:eastAsiaTheme="minorEastAsia" w:hAnsi="Arial" w:cs="Arial"/>
          <w:lang w:eastAsia="zh-CN"/>
        </w:rPr>
        <w:t>diff</w:t>
      </w:r>
      <w:r w:rsidR="006A688A" w:rsidRPr="00AE362F">
        <w:rPr>
          <w:rFonts w:ascii="Arial" w:eastAsiaTheme="minorEastAsia" w:hAnsi="Arial" w:cs="Arial"/>
          <w:lang w:eastAsia="zh-CN"/>
        </w:rPr>
        <w:t>erence</w:t>
      </w:r>
      <w:r w:rsidRPr="00AE362F">
        <w:rPr>
          <w:rFonts w:ascii="Arial" w:eastAsiaTheme="minorEastAsia" w:hAnsi="Arial" w:cs="Arial"/>
          <w:lang w:eastAsia="zh-CN"/>
        </w:rPr>
        <w:t xml:space="preserve"> is which node, network or UE, shall take the responsibility to </w:t>
      </w:r>
      <w:r w:rsidR="000F7B53" w:rsidRPr="00AE362F">
        <w:rPr>
          <w:rFonts w:ascii="Arial" w:hAnsi="Arial" w:cs="Arial"/>
          <w:lang w:eastAsia="zh-CN"/>
        </w:rPr>
        <w:t>keep track of</w:t>
      </w:r>
      <w:r w:rsidR="000F7B53" w:rsidRPr="00AE362F">
        <w:rPr>
          <w:rFonts w:ascii="Arial" w:eastAsiaTheme="minorEastAsia" w:hAnsi="Arial" w:cs="Arial"/>
          <w:lang w:eastAsia="zh-CN"/>
        </w:rPr>
        <w:t xml:space="preserve"> UE and </w:t>
      </w:r>
      <w:r w:rsidR="00B8181F" w:rsidRPr="00AE362F">
        <w:rPr>
          <w:rFonts w:ascii="Arial" w:hAnsi="Arial" w:cs="Arial"/>
          <w:lang w:eastAsia="zh-CN"/>
        </w:rPr>
        <w:t>start/stop of Qo</w:t>
      </w:r>
      <w:r w:rsidR="00B8181F" w:rsidRPr="00AE362F">
        <w:rPr>
          <w:rFonts w:ascii="Arial" w:hAnsi="Arial" w:cs="Arial"/>
        </w:rPr>
        <w:t>E measurements.</w:t>
      </w:r>
    </w:p>
    <w:p w:rsidR="00D46449" w:rsidRPr="00AE362F" w:rsidRDefault="00D23238" w:rsidP="00D23238">
      <w:pPr>
        <w:pStyle w:val="a0"/>
        <w:jc w:val="left"/>
        <w:rPr>
          <w:rFonts w:ascii="Arial" w:eastAsiaTheme="minorEastAsia" w:hAnsi="Arial" w:cs="Arial"/>
          <w:lang w:eastAsia="zh-CN"/>
        </w:rPr>
      </w:pPr>
      <w:r>
        <w:rPr>
          <w:rFonts w:ascii="Arial" w:eastAsiaTheme="minorEastAsia" w:hAnsi="Arial" w:cs="Arial"/>
          <w:b/>
          <w:lang w:eastAsia="zh-CN"/>
        </w:rPr>
        <w:t>I</w:t>
      </w:r>
      <w:r>
        <w:rPr>
          <w:rFonts w:ascii="Arial" w:eastAsiaTheme="minorEastAsia" w:hAnsi="Arial" w:cs="Arial" w:hint="eastAsia"/>
          <w:b/>
          <w:lang w:eastAsia="zh-CN"/>
        </w:rPr>
        <w:t xml:space="preserve">n </w:t>
      </w:r>
      <w:r w:rsidR="001A26BA" w:rsidRPr="00AE362F">
        <w:rPr>
          <w:rFonts w:ascii="Arial" w:hAnsi="Arial" w:cs="Arial"/>
          <w:b/>
        </w:rPr>
        <w:t>Option 1</w:t>
      </w:r>
      <w:r w:rsidR="00D46449" w:rsidRPr="00AE362F">
        <w:rPr>
          <w:rFonts w:ascii="Arial" w:eastAsiaTheme="minorEastAsia" w:hAnsi="Arial" w:cs="Arial"/>
          <w:b/>
          <w:lang w:eastAsia="zh-CN"/>
        </w:rPr>
        <w:t>&amp;2</w:t>
      </w:r>
      <w:r w:rsidR="001A26BA" w:rsidRPr="00AE362F">
        <w:rPr>
          <w:rFonts w:ascii="Arial" w:hAnsi="Arial" w:cs="Arial"/>
          <w:b/>
        </w:rPr>
        <w:t xml:space="preserve">: </w:t>
      </w:r>
      <w:r w:rsidRPr="00D23238">
        <w:rPr>
          <w:rFonts w:ascii="Arial" w:eastAsiaTheme="minorEastAsia" w:hAnsi="Arial" w:cs="Arial" w:hint="eastAsia"/>
          <w:lang w:eastAsia="zh-CN"/>
        </w:rPr>
        <w:t>The</w:t>
      </w:r>
      <w:r>
        <w:rPr>
          <w:rFonts w:ascii="Arial" w:eastAsiaTheme="minorEastAsia" w:hAnsi="Arial" w:cs="Arial" w:hint="eastAsia"/>
          <w:b/>
          <w:lang w:eastAsia="zh-CN"/>
        </w:rPr>
        <w:t xml:space="preserve"> </w:t>
      </w:r>
      <w:r w:rsidR="00F95BC8" w:rsidRPr="00AE362F">
        <w:rPr>
          <w:rFonts w:ascii="Arial" w:hAnsi="Arial" w:cs="Arial"/>
        </w:rPr>
        <w:t>areaScope and qoECollectionEntityAddress</w:t>
      </w:r>
      <w:r w:rsidR="00F95BC8" w:rsidRPr="00AE362F">
        <w:rPr>
          <w:rFonts w:ascii="Arial" w:eastAsiaTheme="minorEastAsia" w:hAnsi="Arial" w:cs="Arial"/>
          <w:lang w:eastAsia="zh-CN"/>
        </w:rPr>
        <w:t xml:space="preserve"> shall be included in Handover</w:t>
      </w:r>
      <w:r>
        <w:rPr>
          <w:rFonts w:ascii="Arial" w:eastAsiaTheme="minorEastAsia" w:hAnsi="Arial" w:cs="Arial" w:hint="eastAsia"/>
          <w:lang w:eastAsia="zh-CN"/>
        </w:rPr>
        <w:t xml:space="preserve"> </w:t>
      </w:r>
      <w:r w:rsidR="00F95BC8" w:rsidRPr="00AE362F">
        <w:rPr>
          <w:rFonts w:ascii="Arial" w:eastAsiaTheme="minorEastAsia" w:hAnsi="Arial" w:cs="Arial"/>
          <w:lang w:eastAsia="zh-CN"/>
        </w:rPr>
        <w:t xml:space="preserve">Request message and </w:t>
      </w:r>
      <w:r w:rsidR="00F95BC8" w:rsidRPr="00AE362F">
        <w:rPr>
          <w:rFonts w:ascii="Arial" w:hAnsi="Arial" w:cs="Arial"/>
        </w:rPr>
        <w:t>WithinArea</w:t>
      </w:r>
      <w:r w:rsidR="00F95BC8" w:rsidRPr="00AE362F">
        <w:rPr>
          <w:rFonts w:ascii="Arial" w:eastAsiaTheme="minorEastAsia" w:hAnsi="Arial" w:cs="Arial"/>
          <w:lang w:eastAsia="zh-CN"/>
        </w:rPr>
        <w:t xml:space="preserve"> IE shall be included in Handover</w:t>
      </w:r>
      <w:r>
        <w:rPr>
          <w:rFonts w:ascii="Arial" w:eastAsiaTheme="minorEastAsia" w:hAnsi="Arial" w:cs="Arial" w:hint="eastAsia"/>
          <w:lang w:eastAsia="zh-CN"/>
        </w:rPr>
        <w:t xml:space="preserve"> </w:t>
      </w:r>
      <w:r w:rsidR="00F95BC8" w:rsidRPr="00AE362F">
        <w:rPr>
          <w:rFonts w:ascii="Arial" w:eastAsiaTheme="minorEastAsia" w:hAnsi="Arial" w:cs="Arial"/>
          <w:lang w:eastAsia="zh-CN"/>
        </w:rPr>
        <w:t>Request</w:t>
      </w:r>
      <w:r>
        <w:rPr>
          <w:rFonts w:ascii="Arial" w:eastAsiaTheme="minorEastAsia" w:hAnsi="Arial" w:cs="Arial" w:hint="eastAsia"/>
          <w:lang w:eastAsia="zh-CN"/>
        </w:rPr>
        <w:t xml:space="preserve"> </w:t>
      </w:r>
      <w:r w:rsidR="00F95BC8" w:rsidRPr="00AE362F">
        <w:rPr>
          <w:rFonts w:ascii="Arial" w:eastAsiaTheme="minorEastAsia" w:hAnsi="Arial" w:cs="Arial"/>
          <w:lang w:eastAsia="zh-CN"/>
        </w:rPr>
        <w:t>Ack message.</w:t>
      </w:r>
      <w:r w:rsidR="00F23AAA" w:rsidRPr="00AE362F">
        <w:rPr>
          <w:rFonts w:ascii="Arial" w:eastAsiaTheme="minorEastAsia" w:hAnsi="Arial" w:cs="Arial"/>
          <w:lang w:eastAsia="zh-CN"/>
        </w:rPr>
        <w:t xml:space="preserve"> </w:t>
      </w:r>
      <w:r w:rsidR="003E1568" w:rsidRPr="00AE362F">
        <w:rPr>
          <w:rFonts w:ascii="Arial" w:eastAsiaTheme="minorEastAsia" w:hAnsi="Arial" w:cs="Arial"/>
          <w:lang w:eastAsia="zh-CN"/>
        </w:rPr>
        <w:t>RAN is responsible to keep track of UE.</w:t>
      </w:r>
      <w:r>
        <w:rPr>
          <w:rFonts w:ascii="Arial" w:eastAsiaTheme="minorEastAsia" w:hAnsi="Arial" w:cs="Arial" w:hint="eastAsia"/>
          <w:lang w:eastAsia="zh-CN"/>
        </w:rPr>
        <w:t xml:space="preserve"> </w:t>
      </w:r>
      <w:r w:rsidR="00EE2990" w:rsidRPr="00AE362F">
        <w:rPr>
          <w:rFonts w:ascii="Arial" w:eastAsiaTheme="minorEastAsia" w:hAnsi="Arial" w:cs="Arial"/>
          <w:lang w:eastAsia="zh-CN"/>
        </w:rPr>
        <w:t xml:space="preserve">For Option 1, </w:t>
      </w:r>
      <w:r w:rsidR="00F23AAA" w:rsidRPr="00AE362F">
        <w:rPr>
          <w:rFonts w:ascii="Arial" w:eastAsiaTheme="minorEastAsia" w:hAnsi="Arial" w:cs="Arial"/>
          <w:lang w:eastAsia="zh-CN"/>
        </w:rPr>
        <w:t>RAN will indicate UE to configures/releases QoE measurement.</w:t>
      </w:r>
      <w:r>
        <w:rPr>
          <w:rFonts w:ascii="Arial" w:eastAsiaTheme="minorEastAsia" w:hAnsi="Arial" w:cs="Arial" w:hint="eastAsia"/>
          <w:lang w:eastAsia="zh-CN"/>
        </w:rPr>
        <w:t xml:space="preserve"> </w:t>
      </w:r>
      <w:r w:rsidR="00EE2990" w:rsidRPr="00AE362F">
        <w:rPr>
          <w:rFonts w:ascii="Arial" w:eastAsiaTheme="minorEastAsia" w:hAnsi="Arial" w:cs="Arial"/>
          <w:lang w:eastAsia="zh-CN"/>
        </w:rPr>
        <w:t xml:space="preserve">For Option 2, UE is responsible to </w:t>
      </w:r>
      <w:r w:rsidR="00EE2990" w:rsidRPr="00AE362F">
        <w:rPr>
          <w:rFonts w:ascii="Arial" w:hAnsi="Arial" w:cs="Arial"/>
          <w:lang w:eastAsia="zh-CN"/>
        </w:rPr>
        <w:t>start/stop</w:t>
      </w:r>
      <w:r w:rsidR="00EE2990" w:rsidRPr="00AE362F">
        <w:rPr>
          <w:rFonts w:ascii="Arial" w:eastAsiaTheme="minorEastAsia" w:hAnsi="Arial" w:cs="Arial"/>
          <w:lang w:eastAsia="zh-CN"/>
        </w:rPr>
        <w:t xml:space="preserve"> QoE measurement</w:t>
      </w:r>
      <w:r>
        <w:rPr>
          <w:rFonts w:ascii="Arial" w:eastAsiaTheme="minorEastAsia" w:hAnsi="Arial" w:cs="Arial" w:hint="eastAsia"/>
          <w:lang w:eastAsia="zh-CN"/>
        </w:rPr>
        <w:t xml:space="preserve"> if it has the configuration</w:t>
      </w:r>
      <w:r w:rsidR="00EE2990" w:rsidRPr="00AE362F">
        <w:rPr>
          <w:rFonts w:ascii="Arial" w:eastAsiaTheme="minorEastAsia" w:hAnsi="Arial" w:cs="Arial"/>
          <w:lang w:eastAsia="zh-CN"/>
        </w:rPr>
        <w:t>.</w:t>
      </w:r>
      <w:r>
        <w:rPr>
          <w:rFonts w:ascii="Arial" w:eastAsiaTheme="minorEastAsia" w:hAnsi="Arial" w:cs="Arial" w:hint="eastAsia"/>
          <w:lang w:eastAsia="zh-CN"/>
        </w:rPr>
        <w:t xml:space="preserve"> </w:t>
      </w:r>
      <w:r w:rsidR="00D46449" w:rsidRPr="00AE362F">
        <w:rPr>
          <w:rFonts w:ascii="Arial" w:eastAsiaTheme="minorEastAsia" w:hAnsi="Arial" w:cs="Arial"/>
          <w:lang w:eastAsia="zh-CN"/>
        </w:rPr>
        <w:t>The difference between Option 1 and Option 2 is RAN</w:t>
      </w:r>
      <w:r w:rsidR="00EE2990" w:rsidRPr="00AE362F">
        <w:rPr>
          <w:rFonts w:ascii="Arial" w:eastAsiaTheme="minorEastAsia" w:hAnsi="Arial" w:cs="Arial"/>
          <w:lang w:eastAsia="zh-CN"/>
        </w:rPr>
        <w:t>2 scope.</w:t>
      </w:r>
    </w:p>
    <w:p w:rsidR="00D46449" w:rsidRPr="00AE362F" w:rsidRDefault="00D23238" w:rsidP="00D23238">
      <w:pPr>
        <w:pStyle w:val="a0"/>
        <w:jc w:val="left"/>
        <w:rPr>
          <w:rFonts w:ascii="Arial" w:eastAsiaTheme="minorEastAsia" w:hAnsi="Arial" w:cs="Arial"/>
          <w:lang w:eastAsia="zh-CN"/>
        </w:rPr>
      </w:pPr>
      <w:r>
        <w:rPr>
          <w:rFonts w:ascii="Arial" w:eastAsiaTheme="minorEastAsia" w:hAnsi="Arial" w:cs="Arial"/>
          <w:b/>
          <w:lang w:eastAsia="zh-CN"/>
        </w:rPr>
        <w:t>I</w:t>
      </w:r>
      <w:r>
        <w:rPr>
          <w:rFonts w:ascii="Arial" w:eastAsiaTheme="minorEastAsia" w:hAnsi="Arial" w:cs="Arial" w:hint="eastAsia"/>
          <w:b/>
          <w:lang w:eastAsia="zh-CN"/>
        </w:rPr>
        <w:t xml:space="preserve">n </w:t>
      </w:r>
      <w:r w:rsidR="00F95BC8" w:rsidRPr="00AE362F">
        <w:rPr>
          <w:rFonts w:ascii="Arial" w:hAnsi="Arial" w:cs="Arial"/>
          <w:b/>
          <w:lang w:eastAsia="zh-CN"/>
        </w:rPr>
        <w:t xml:space="preserve">Option </w:t>
      </w:r>
      <w:r w:rsidR="00D46449" w:rsidRPr="00AE362F">
        <w:rPr>
          <w:rFonts w:ascii="Arial" w:eastAsiaTheme="minorEastAsia" w:hAnsi="Arial" w:cs="Arial"/>
          <w:b/>
          <w:lang w:eastAsia="zh-CN"/>
        </w:rPr>
        <w:t>3</w:t>
      </w:r>
      <w:r w:rsidR="00F95BC8" w:rsidRPr="00AE362F">
        <w:rPr>
          <w:rFonts w:ascii="Arial" w:hAnsi="Arial" w:cs="Arial"/>
          <w:b/>
          <w:lang w:eastAsia="zh-CN"/>
        </w:rPr>
        <w:t xml:space="preserve">: </w:t>
      </w:r>
      <w:r w:rsidR="00D46449" w:rsidRPr="00AE362F">
        <w:rPr>
          <w:rFonts w:ascii="Arial" w:hAnsi="Arial" w:cs="Arial"/>
          <w:lang w:eastAsia="zh-CN"/>
        </w:rPr>
        <w:t>Qo</w:t>
      </w:r>
      <w:r w:rsidR="00D46449" w:rsidRPr="00AE362F">
        <w:rPr>
          <w:rFonts w:ascii="Arial" w:hAnsi="Arial" w:cs="Arial"/>
        </w:rPr>
        <w:t>E measurements</w:t>
      </w:r>
      <w:r w:rsidR="00D46449" w:rsidRPr="00AE362F">
        <w:rPr>
          <w:rFonts w:ascii="Arial" w:eastAsiaTheme="minorEastAsia" w:hAnsi="Arial" w:cs="Arial"/>
          <w:lang w:eastAsia="zh-CN"/>
        </w:rPr>
        <w:t xml:space="preserve"> </w:t>
      </w:r>
      <w:r w:rsidR="00EE2990" w:rsidRPr="00AE362F">
        <w:rPr>
          <w:rFonts w:ascii="Arial" w:eastAsiaTheme="minorEastAsia" w:hAnsi="Arial" w:cs="Arial"/>
          <w:lang w:eastAsia="zh-CN"/>
        </w:rPr>
        <w:t>with area configuration are configured to UE and there is no need for RAN3 to propagate it.</w:t>
      </w:r>
    </w:p>
    <w:p w:rsidR="00D23238" w:rsidRDefault="00BF1D9E" w:rsidP="006C2036">
      <w:pPr>
        <w:pStyle w:val="a0"/>
        <w:spacing w:before="240"/>
        <w:jc w:val="left"/>
        <w:rPr>
          <w:rFonts w:ascii="Arial" w:eastAsiaTheme="minorEastAsia" w:hAnsi="Arial" w:cs="Arial" w:hint="eastAsia"/>
          <w:lang w:eastAsia="zh-CN"/>
        </w:rPr>
      </w:pPr>
      <w:r w:rsidRPr="00AE362F">
        <w:rPr>
          <w:rFonts w:ascii="Arial" w:eastAsiaTheme="minorEastAsia" w:hAnsi="Arial" w:cs="Arial"/>
          <w:lang w:eastAsia="zh-CN"/>
        </w:rPr>
        <w:t xml:space="preserve">Therefore whether RAN3 needs to </w:t>
      </w:r>
      <w:r w:rsidR="00D23238">
        <w:rPr>
          <w:rFonts w:ascii="Arial" w:eastAsiaTheme="minorEastAsia" w:hAnsi="Arial" w:cs="Arial" w:hint="eastAsia"/>
          <w:lang w:eastAsia="zh-CN"/>
        </w:rPr>
        <w:t xml:space="preserve">include </w:t>
      </w:r>
      <w:r w:rsidR="00D23238" w:rsidRPr="00073A96">
        <w:rPr>
          <w:rFonts w:ascii="Arial" w:hAnsi="Arial" w:cs="Arial"/>
          <w:i/>
        </w:rPr>
        <w:t>WithinArea</w:t>
      </w:r>
      <w:r w:rsidR="00D23238" w:rsidRPr="00AE362F">
        <w:rPr>
          <w:rFonts w:ascii="Arial" w:eastAsiaTheme="minorEastAsia" w:hAnsi="Arial" w:cs="Arial"/>
          <w:lang w:eastAsia="zh-CN"/>
        </w:rPr>
        <w:t xml:space="preserve"> </w:t>
      </w:r>
      <w:r w:rsidR="00D23238">
        <w:rPr>
          <w:rFonts w:ascii="Arial" w:eastAsiaTheme="minorEastAsia" w:hAnsi="Arial" w:cs="Arial" w:hint="eastAsia"/>
          <w:lang w:eastAsia="zh-CN"/>
        </w:rPr>
        <w:t xml:space="preserve">IE in </w:t>
      </w:r>
      <w:r w:rsidR="00D23238" w:rsidRPr="00D23238">
        <w:rPr>
          <w:rFonts w:ascii="Arial" w:eastAsiaTheme="minorEastAsia" w:hAnsi="Arial" w:cs="Arial"/>
          <w:lang w:eastAsia="zh-CN"/>
        </w:rPr>
        <w:t xml:space="preserve">Handover Request Ack message </w:t>
      </w:r>
      <w:r w:rsidR="00D23238">
        <w:rPr>
          <w:rFonts w:ascii="Arial" w:eastAsiaTheme="minorEastAsia" w:hAnsi="Arial" w:cs="Arial" w:hint="eastAsia"/>
          <w:lang w:eastAsia="zh-CN"/>
        </w:rPr>
        <w:t>pending on RAN2 solution</w:t>
      </w:r>
      <w:r w:rsidR="00073A96">
        <w:rPr>
          <w:rFonts w:ascii="Arial" w:eastAsiaTheme="minorEastAsia" w:hAnsi="Arial" w:cs="Arial" w:hint="eastAsia"/>
          <w:lang w:eastAsia="zh-CN"/>
        </w:rPr>
        <w:t>s</w:t>
      </w:r>
      <w:r w:rsidR="00D23238">
        <w:rPr>
          <w:rFonts w:ascii="Arial" w:eastAsiaTheme="minorEastAsia" w:hAnsi="Arial" w:cs="Arial" w:hint="eastAsia"/>
          <w:lang w:eastAsia="zh-CN"/>
        </w:rPr>
        <w:t xml:space="preserve"> </w:t>
      </w:r>
      <w:r w:rsidR="00D23238">
        <w:rPr>
          <w:rFonts w:ascii="Arial" w:eastAsiaTheme="minorEastAsia" w:hAnsi="Arial" w:cs="Arial"/>
          <w:lang w:eastAsia="zh-CN"/>
        </w:rPr>
        <w:t>selected</w:t>
      </w:r>
      <w:r w:rsidR="00D23238">
        <w:rPr>
          <w:rFonts w:ascii="Arial" w:eastAsiaTheme="minorEastAsia" w:hAnsi="Arial" w:cs="Arial" w:hint="eastAsia"/>
          <w:lang w:eastAsia="zh-CN"/>
        </w:rPr>
        <w:t xml:space="preserve"> </w:t>
      </w:r>
    </w:p>
    <w:p w:rsidR="00262C20" w:rsidRPr="00AE362F" w:rsidRDefault="005E477B" w:rsidP="00DC7420">
      <w:pPr>
        <w:pStyle w:val="a0"/>
        <w:jc w:val="left"/>
        <w:rPr>
          <w:rFonts w:ascii="Arial" w:eastAsia="宋体" w:hAnsi="Arial" w:cs="Arial"/>
          <w:b/>
          <w:szCs w:val="20"/>
          <w:lang w:eastAsia="zh-CN"/>
        </w:rPr>
      </w:pPr>
      <w:r w:rsidRPr="00AE362F">
        <w:rPr>
          <w:rFonts w:ascii="Arial" w:eastAsiaTheme="minorEastAsia" w:hAnsi="Arial" w:cs="Arial"/>
          <w:b/>
          <w:bCs/>
          <w:color w:val="000000"/>
          <w:szCs w:val="20"/>
          <w:lang w:eastAsia="zh-CN"/>
        </w:rPr>
        <w:t xml:space="preserve">Proposal </w:t>
      </w:r>
      <w:r w:rsidR="004966AE">
        <w:rPr>
          <w:rFonts w:ascii="Arial" w:eastAsiaTheme="minorEastAsia" w:hAnsi="Arial" w:cs="Arial" w:hint="eastAsia"/>
          <w:b/>
          <w:bCs/>
          <w:color w:val="000000"/>
          <w:szCs w:val="20"/>
          <w:lang w:eastAsia="zh-CN"/>
        </w:rPr>
        <w:t>8</w:t>
      </w:r>
      <w:r w:rsidRPr="00AE362F">
        <w:rPr>
          <w:rFonts w:ascii="Arial" w:eastAsiaTheme="minorEastAsia" w:hAnsi="Arial" w:cs="Arial"/>
          <w:b/>
          <w:bCs/>
          <w:color w:val="000000"/>
          <w:szCs w:val="20"/>
          <w:lang w:eastAsia="zh-CN"/>
        </w:rPr>
        <w:t>:</w:t>
      </w:r>
      <w:r w:rsidRPr="00AE362F">
        <w:rPr>
          <w:rFonts w:ascii="Arial" w:eastAsiaTheme="minorEastAsia" w:hAnsi="Arial" w:cs="Arial"/>
          <w:b/>
          <w:lang w:eastAsia="zh-CN"/>
        </w:rPr>
        <w:t xml:space="preserve"> </w:t>
      </w:r>
      <w:r w:rsidR="00D23238">
        <w:rPr>
          <w:rFonts w:ascii="Arial" w:eastAsiaTheme="minorEastAsia" w:hAnsi="Arial" w:cs="Arial" w:hint="eastAsia"/>
          <w:b/>
          <w:lang w:eastAsia="zh-CN"/>
        </w:rPr>
        <w:t xml:space="preserve">Area Handling for QoE configuration is pending </w:t>
      </w:r>
      <w:r w:rsidR="0040485C" w:rsidRPr="00AE362F">
        <w:rPr>
          <w:rFonts w:ascii="Arial" w:eastAsia="宋体" w:hAnsi="Arial" w:cs="Arial"/>
          <w:b/>
          <w:szCs w:val="20"/>
          <w:lang w:eastAsia="zh-CN"/>
        </w:rPr>
        <w:t>RAN2 conclusion</w:t>
      </w:r>
      <w:r w:rsidR="001547B6" w:rsidRPr="00AE362F">
        <w:rPr>
          <w:rFonts w:ascii="Arial" w:eastAsia="宋体" w:hAnsi="Arial" w:cs="Arial"/>
          <w:b/>
          <w:szCs w:val="20"/>
          <w:lang w:eastAsia="zh-CN"/>
        </w:rPr>
        <w:t xml:space="preserve"> for the three options</w:t>
      </w:r>
      <w:r w:rsidR="00B9748D" w:rsidRPr="00AE362F">
        <w:rPr>
          <w:rFonts w:ascii="Arial" w:eastAsia="宋体" w:hAnsi="Arial" w:cs="Arial"/>
          <w:b/>
          <w:szCs w:val="20"/>
          <w:lang w:eastAsia="zh-CN"/>
        </w:rPr>
        <w:t xml:space="preserve">, and then RAN3 </w:t>
      </w:r>
      <w:r w:rsidR="0040485C" w:rsidRPr="00AE362F">
        <w:rPr>
          <w:rFonts w:ascii="Arial" w:eastAsia="宋体" w:hAnsi="Arial" w:cs="Arial"/>
          <w:b/>
          <w:szCs w:val="20"/>
          <w:lang w:eastAsia="zh-CN"/>
        </w:rPr>
        <w:t>discuss this issue accordingly.</w:t>
      </w:r>
    </w:p>
    <w:p w:rsidR="004A7AA3" w:rsidRPr="00AE362F" w:rsidRDefault="004A7AA3" w:rsidP="00E4343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AE362F">
        <w:rPr>
          <w:rFonts w:eastAsia="Arial"/>
          <w:b w:val="0"/>
          <w:bCs w:val="0"/>
          <w:noProof/>
          <w:kern w:val="0"/>
          <w:sz w:val="36"/>
          <w:szCs w:val="20"/>
          <w:lang w:val="en-GB" w:eastAsia="en-US"/>
        </w:rPr>
        <w:t>Conclusion</w:t>
      </w:r>
    </w:p>
    <w:p w:rsidR="00D045ED" w:rsidRPr="00AE362F" w:rsidRDefault="0098178C" w:rsidP="001C5256">
      <w:pPr>
        <w:pStyle w:val="a0"/>
        <w:spacing w:beforeLines="50" w:before="120"/>
        <w:rPr>
          <w:rFonts w:ascii="Arial" w:eastAsia="宋体" w:hAnsi="Arial" w:cs="Arial"/>
          <w:lang w:val="en-GB" w:eastAsia="zh-CN"/>
        </w:rPr>
      </w:pPr>
      <w:bookmarkStart w:id="4" w:name="OLE_LINK58"/>
      <w:bookmarkStart w:id="5" w:name="OLE_LINK59"/>
      <w:bookmarkStart w:id="6" w:name="OLE_LINK60"/>
      <w:r w:rsidRPr="00AE362F">
        <w:rPr>
          <w:rFonts w:ascii="Arial" w:eastAsia="宋体" w:hAnsi="Arial" w:cs="Arial"/>
          <w:lang w:val="en-GB" w:eastAsia="zh-CN"/>
        </w:rPr>
        <w:t>According to the analysis in section 2, we</w:t>
      </w:r>
      <w:r w:rsidR="00D045ED" w:rsidRPr="00AE362F">
        <w:rPr>
          <w:rFonts w:ascii="Arial" w:eastAsia="宋体" w:hAnsi="Arial" w:cs="Arial"/>
          <w:lang w:val="en-GB" w:eastAsia="zh-CN"/>
        </w:rPr>
        <w:t xml:space="preserve"> have:</w:t>
      </w:r>
    </w:p>
    <w:p w:rsidR="004966AE" w:rsidRDefault="004966AE" w:rsidP="004966AE">
      <w:pPr>
        <w:pStyle w:val="a0"/>
        <w:jc w:val="left"/>
        <w:rPr>
          <w:rFonts w:ascii="Arial" w:eastAsia="宋体" w:hAnsi="Arial" w:cs="Arial" w:hint="eastAsia"/>
          <w:b/>
          <w:szCs w:val="20"/>
          <w:lang w:eastAsia="zh-CN"/>
        </w:rPr>
      </w:pPr>
      <w:bookmarkStart w:id="7" w:name="OLE_LINK47"/>
      <w:bookmarkStart w:id="8" w:name="OLE_LINK48"/>
      <w:bookmarkEnd w:id="4"/>
      <w:bookmarkEnd w:id="5"/>
      <w:bookmarkEnd w:id="6"/>
      <w:r w:rsidRPr="00AE362F">
        <w:rPr>
          <w:rFonts w:ascii="Arial" w:eastAsiaTheme="minorEastAsia" w:hAnsi="Arial" w:cs="Arial"/>
          <w:b/>
          <w:bCs/>
          <w:color w:val="000000"/>
          <w:szCs w:val="20"/>
          <w:lang w:eastAsia="zh-CN"/>
        </w:rPr>
        <w:t>Proposal 1:</w:t>
      </w:r>
      <w:r w:rsidRPr="00AE362F">
        <w:rPr>
          <w:rFonts w:ascii="Arial" w:eastAsiaTheme="minorEastAsia" w:hAnsi="Arial" w:cs="Arial"/>
          <w:b/>
          <w:lang w:eastAsia="zh-CN"/>
        </w:rPr>
        <w:t xml:space="preserve"> </w:t>
      </w:r>
      <w:r>
        <w:rPr>
          <w:rFonts w:ascii="Arial" w:eastAsiaTheme="minorEastAsia" w:hAnsi="Arial" w:cs="Arial" w:hint="eastAsia"/>
          <w:b/>
          <w:lang w:eastAsia="zh-CN"/>
        </w:rPr>
        <w:t>I</w:t>
      </w:r>
      <w:r w:rsidRPr="00AE362F">
        <w:rPr>
          <w:rFonts w:ascii="Arial" w:eastAsia="宋体" w:hAnsi="Arial" w:cs="Arial"/>
          <w:b/>
          <w:szCs w:val="20"/>
          <w:lang w:eastAsia="zh-CN"/>
        </w:rPr>
        <w:t>nclude</w:t>
      </w:r>
      <w:r w:rsidRPr="00AE362F">
        <w:rPr>
          <w:rFonts w:ascii="Arial" w:hAnsi="Arial" w:cs="Arial"/>
        </w:rPr>
        <w:t xml:space="preserve"> </w:t>
      </w:r>
      <w:r w:rsidRPr="00AE362F">
        <w:rPr>
          <w:rFonts w:ascii="Arial" w:eastAsia="宋体" w:hAnsi="Arial" w:cs="Arial"/>
          <w:b/>
          <w:szCs w:val="20"/>
          <w:lang w:eastAsia="zh-CN"/>
        </w:rPr>
        <w:t>signaling based QoE measurements activation configuration in</w:t>
      </w:r>
      <w:r>
        <w:rPr>
          <w:rFonts w:ascii="Arial" w:eastAsia="宋体" w:hAnsi="Arial" w:cs="Arial"/>
          <w:b/>
          <w:szCs w:val="20"/>
          <w:lang w:eastAsia="zh-CN"/>
        </w:rPr>
        <w:t xml:space="preserve"> handover preparation procedure</w:t>
      </w:r>
      <w:r w:rsidRPr="00AE362F">
        <w:rPr>
          <w:rFonts w:ascii="Arial" w:eastAsia="宋体" w:hAnsi="Arial" w:cs="Arial"/>
          <w:b/>
          <w:szCs w:val="20"/>
          <w:lang w:eastAsia="zh-CN"/>
        </w:rPr>
        <w:t>.</w:t>
      </w:r>
    </w:p>
    <w:p w:rsidR="004966AE" w:rsidRDefault="004966AE" w:rsidP="004966AE">
      <w:pPr>
        <w:pStyle w:val="a0"/>
        <w:jc w:val="left"/>
        <w:rPr>
          <w:rFonts w:ascii="Arial" w:eastAsia="宋体" w:hAnsi="Arial" w:cs="Arial" w:hint="eastAsia"/>
          <w:b/>
          <w:szCs w:val="20"/>
          <w:lang w:eastAsia="zh-CN"/>
        </w:rPr>
      </w:pPr>
      <w:r w:rsidRPr="00AE362F">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2</w:t>
      </w:r>
      <w:r w:rsidRPr="00AE362F">
        <w:rPr>
          <w:rFonts w:ascii="Arial" w:eastAsiaTheme="minorEastAsia" w:hAnsi="Arial" w:cs="Arial"/>
          <w:b/>
          <w:bCs/>
          <w:color w:val="000000"/>
          <w:szCs w:val="20"/>
          <w:lang w:eastAsia="zh-CN"/>
        </w:rPr>
        <w:t>:</w:t>
      </w:r>
      <w:r w:rsidRPr="00AE362F">
        <w:rPr>
          <w:rFonts w:ascii="Arial" w:eastAsiaTheme="minorEastAsia" w:hAnsi="Arial" w:cs="Arial"/>
          <w:b/>
          <w:lang w:eastAsia="zh-CN"/>
        </w:rPr>
        <w:t xml:space="preserve"> </w:t>
      </w:r>
      <w:r>
        <w:rPr>
          <w:rFonts w:ascii="Arial" w:eastAsiaTheme="minorEastAsia" w:hAnsi="Arial" w:cs="Arial" w:hint="eastAsia"/>
          <w:b/>
          <w:lang w:eastAsia="zh-CN"/>
        </w:rPr>
        <w:t>I</w:t>
      </w:r>
      <w:r w:rsidRPr="00AE362F">
        <w:rPr>
          <w:rFonts w:ascii="Arial" w:eastAsia="宋体" w:hAnsi="Arial" w:cs="Arial"/>
          <w:b/>
          <w:szCs w:val="20"/>
          <w:lang w:eastAsia="zh-CN"/>
        </w:rPr>
        <w:t xml:space="preserve">nclude multiple sets of signalling-based QoE measurements configuration </w:t>
      </w:r>
      <w:r>
        <w:rPr>
          <w:rFonts w:ascii="Arial" w:eastAsia="宋体" w:hAnsi="Arial" w:cs="Arial"/>
          <w:b/>
          <w:szCs w:val="20"/>
          <w:lang w:eastAsia="zh-CN"/>
        </w:rPr>
        <w:t>in handover preparation</w:t>
      </w:r>
      <w:r>
        <w:rPr>
          <w:rFonts w:ascii="Arial" w:eastAsia="宋体" w:hAnsi="Arial" w:cs="Arial" w:hint="eastAsia"/>
          <w:b/>
          <w:szCs w:val="20"/>
          <w:lang w:eastAsia="zh-CN"/>
        </w:rPr>
        <w:t xml:space="preserve"> procedure</w:t>
      </w:r>
    </w:p>
    <w:p w:rsidR="004966AE" w:rsidRDefault="004966AE" w:rsidP="004966AE">
      <w:pPr>
        <w:pStyle w:val="a0"/>
        <w:jc w:val="left"/>
        <w:rPr>
          <w:rFonts w:ascii="Arial" w:eastAsia="宋体" w:hAnsi="Arial" w:cs="Arial" w:hint="eastAsia"/>
          <w:b/>
          <w:szCs w:val="20"/>
          <w:lang w:eastAsia="zh-CN"/>
        </w:rPr>
      </w:pPr>
      <w:r w:rsidRPr="00AE362F">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3</w:t>
      </w:r>
      <w:r w:rsidRPr="00AE362F">
        <w:rPr>
          <w:rFonts w:ascii="Arial" w:eastAsiaTheme="minorEastAsia" w:hAnsi="Arial" w:cs="Arial"/>
          <w:b/>
          <w:bCs/>
          <w:color w:val="000000"/>
          <w:szCs w:val="20"/>
          <w:lang w:eastAsia="zh-CN"/>
        </w:rPr>
        <w:t>:</w:t>
      </w:r>
      <w:r w:rsidRPr="00AE362F">
        <w:rPr>
          <w:rFonts w:ascii="Arial" w:eastAsiaTheme="minorEastAsia" w:hAnsi="Arial" w:cs="Arial"/>
          <w:b/>
          <w:lang w:eastAsia="zh-CN"/>
        </w:rPr>
        <w:t xml:space="preserve"> </w:t>
      </w:r>
      <w:r>
        <w:rPr>
          <w:rFonts w:ascii="Arial" w:eastAsiaTheme="minorEastAsia" w:hAnsi="Arial" w:cs="Arial" w:hint="eastAsia"/>
          <w:b/>
          <w:lang w:eastAsia="zh-CN"/>
        </w:rPr>
        <w:t>The management</w:t>
      </w:r>
      <w:r w:rsidRPr="00AE362F">
        <w:rPr>
          <w:rFonts w:ascii="Arial" w:eastAsia="宋体" w:hAnsi="Arial" w:cs="Arial"/>
          <w:b/>
          <w:szCs w:val="20"/>
          <w:lang w:eastAsia="zh-CN"/>
        </w:rPr>
        <w:t xml:space="preserve">-based QoE measurements configuration </w:t>
      </w:r>
      <w:r>
        <w:rPr>
          <w:rFonts w:ascii="Arial" w:eastAsia="宋体" w:hAnsi="Arial" w:cs="Arial" w:hint="eastAsia"/>
          <w:b/>
          <w:szCs w:val="20"/>
          <w:lang w:eastAsia="zh-CN"/>
        </w:rPr>
        <w:t xml:space="preserve">is not </w:t>
      </w:r>
      <w:r w:rsidRPr="00790451">
        <w:rPr>
          <w:rFonts w:ascii="Arial" w:eastAsia="宋体" w:hAnsi="Arial" w:cs="Arial"/>
          <w:b/>
          <w:szCs w:val="20"/>
          <w:lang w:eastAsia="zh-CN"/>
        </w:rPr>
        <w:t xml:space="preserve">propagated </w:t>
      </w:r>
      <w:r>
        <w:rPr>
          <w:rFonts w:ascii="Arial" w:eastAsia="宋体" w:hAnsi="Arial" w:cs="Arial" w:hint="eastAsia"/>
          <w:b/>
          <w:szCs w:val="20"/>
          <w:lang w:eastAsia="zh-CN"/>
        </w:rPr>
        <w:t>during mobility</w:t>
      </w:r>
    </w:p>
    <w:p w:rsidR="004966AE" w:rsidRDefault="004966AE" w:rsidP="004966AE">
      <w:pPr>
        <w:pStyle w:val="a0"/>
        <w:jc w:val="left"/>
        <w:rPr>
          <w:rFonts w:ascii="Arial" w:eastAsiaTheme="minorEastAsia" w:hAnsi="Arial" w:cs="Arial" w:hint="eastAsia"/>
          <w:b/>
          <w:lang w:eastAsia="zh-CN"/>
        </w:rPr>
      </w:pPr>
      <w:r w:rsidRPr="00AE362F">
        <w:rPr>
          <w:rFonts w:ascii="Arial" w:hAnsi="Arial" w:cs="Arial"/>
          <w:b/>
          <w:lang w:eastAsia="zh-CN"/>
        </w:rPr>
        <w:t xml:space="preserve">Proposal </w:t>
      </w:r>
      <w:r>
        <w:rPr>
          <w:rFonts w:ascii="Arial" w:eastAsiaTheme="minorEastAsia" w:hAnsi="Arial" w:cs="Arial" w:hint="eastAsia"/>
          <w:b/>
          <w:lang w:eastAsia="zh-CN"/>
        </w:rPr>
        <w:t>4</w:t>
      </w:r>
      <w:r w:rsidRPr="00AE362F">
        <w:rPr>
          <w:rFonts w:ascii="Arial" w:hAnsi="Arial" w:cs="Arial"/>
          <w:b/>
          <w:lang w:eastAsia="zh-CN"/>
        </w:rPr>
        <w:t xml:space="preserve">: </w:t>
      </w:r>
      <w:r>
        <w:rPr>
          <w:rFonts w:ascii="Arial" w:eastAsiaTheme="minorEastAsia" w:hAnsi="Arial" w:cs="Arial" w:hint="eastAsia"/>
          <w:b/>
          <w:lang w:eastAsia="zh-CN"/>
        </w:rPr>
        <w:t>S</w:t>
      </w:r>
      <w:r w:rsidRPr="00AE362F">
        <w:rPr>
          <w:rFonts w:ascii="Arial" w:hAnsi="Arial" w:cs="Arial"/>
          <w:b/>
          <w:lang w:eastAsia="zh-CN"/>
        </w:rPr>
        <w:t>ignalling based QoE measurement</w:t>
      </w:r>
      <w:r>
        <w:rPr>
          <w:rFonts w:ascii="Arial" w:eastAsiaTheme="minorEastAsia" w:hAnsi="Arial" w:cs="Arial" w:hint="eastAsia"/>
          <w:b/>
          <w:lang w:eastAsia="zh-CN"/>
        </w:rPr>
        <w:t xml:space="preserve"> configuration</w:t>
      </w:r>
      <w:r w:rsidRPr="00AE362F">
        <w:rPr>
          <w:rFonts w:ascii="Arial" w:hAnsi="Arial" w:cs="Arial"/>
          <w:b/>
          <w:lang w:eastAsia="zh-CN"/>
        </w:rPr>
        <w:t xml:space="preserve"> </w:t>
      </w:r>
      <w:r>
        <w:rPr>
          <w:rFonts w:ascii="Arial" w:eastAsiaTheme="minorEastAsia" w:hAnsi="Arial" w:cs="Arial" w:hint="eastAsia"/>
          <w:b/>
          <w:lang w:eastAsia="zh-CN"/>
        </w:rPr>
        <w:t xml:space="preserve">is stored </w:t>
      </w:r>
      <w:r w:rsidRPr="00AE362F">
        <w:rPr>
          <w:rFonts w:ascii="Arial" w:hAnsi="Arial" w:cs="Arial"/>
          <w:b/>
          <w:lang w:eastAsia="zh-CN"/>
        </w:rPr>
        <w:t xml:space="preserve">in NR-RAN when UE </w:t>
      </w:r>
      <w:r>
        <w:rPr>
          <w:rFonts w:ascii="Arial" w:eastAsiaTheme="minorEastAsia" w:hAnsi="Arial" w:cs="Arial" w:hint="eastAsia"/>
          <w:b/>
          <w:lang w:eastAsia="zh-CN"/>
        </w:rPr>
        <w:t>enters</w:t>
      </w:r>
      <w:r w:rsidRPr="00AE362F">
        <w:rPr>
          <w:rFonts w:ascii="Arial" w:hAnsi="Arial" w:cs="Arial"/>
          <w:b/>
          <w:lang w:eastAsia="zh-CN"/>
        </w:rPr>
        <w:t xml:space="preserve"> RRC_INACTIVE and propagate </w:t>
      </w:r>
      <w:r w:rsidRPr="00AE362F">
        <w:rPr>
          <w:rFonts w:ascii="Arial" w:eastAsiaTheme="minorEastAsia" w:hAnsi="Arial" w:cs="Arial"/>
          <w:b/>
          <w:lang w:eastAsia="zh-CN"/>
        </w:rPr>
        <w:t xml:space="preserve">it </w:t>
      </w:r>
      <w:r w:rsidRPr="00AE362F">
        <w:rPr>
          <w:rFonts w:ascii="Arial" w:hAnsi="Arial" w:cs="Arial"/>
          <w:b/>
          <w:lang w:eastAsia="zh-CN"/>
        </w:rPr>
        <w:t xml:space="preserve">to new serving NG-RAN when UE resume </w:t>
      </w:r>
      <w:r w:rsidRPr="00AE362F">
        <w:rPr>
          <w:rFonts w:ascii="Arial" w:eastAsiaTheme="minorEastAsia" w:hAnsi="Arial" w:cs="Arial"/>
          <w:b/>
          <w:lang w:eastAsia="zh-CN"/>
        </w:rPr>
        <w:t xml:space="preserve">RRC connection </w:t>
      </w:r>
      <w:r w:rsidRPr="00AE362F">
        <w:rPr>
          <w:rFonts w:ascii="Arial" w:hAnsi="Arial" w:cs="Arial"/>
          <w:b/>
          <w:lang w:eastAsia="zh-CN"/>
        </w:rPr>
        <w:t>in another NG-RAN.</w:t>
      </w:r>
    </w:p>
    <w:p w:rsidR="004966AE" w:rsidRPr="00AE362F" w:rsidRDefault="004966AE" w:rsidP="004966AE">
      <w:pPr>
        <w:pStyle w:val="a0"/>
        <w:jc w:val="left"/>
        <w:rPr>
          <w:rFonts w:ascii="Arial" w:eastAsiaTheme="minorEastAsia" w:hAnsi="Arial" w:cs="Arial"/>
          <w:bCs/>
          <w:color w:val="000000"/>
          <w:szCs w:val="20"/>
          <w:lang w:eastAsia="zh-CN"/>
        </w:rPr>
      </w:pPr>
      <w:r w:rsidRPr="00AE362F">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5</w:t>
      </w:r>
      <w:r w:rsidRPr="00AE362F">
        <w:rPr>
          <w:rFonts w:ascii="Arial" w:eastAsiaTheme="minorEastAsia" w:hAnsi="Arial" w:cs="Arial"/>
          <w:b/>
          <w:bCs/>
          <w:color w:val="000000"/>
          <w:szCs w:val="20"/>
          <w:lang w:eastAsia="zh-CN"/>
        </w:rPr>
        <w:t>:</w:t>
      </w:r>
      <w:r w:rsidRPr="00AE362F">
        <w:rPr>
          <w:rFonts w:ascii="Arial" w:eastAsiaTheme="minorEastAsia" w:hAnsi="Arial" w:cs="Arial"/>
          <w:b/>
          <w:lang w:eastAsia="zh-CN"/>
        </w:rPr>
        <w:t xml:space="preserve"> </w:t>
      </w:r>
      <w:r>
        <w:rPr>
          <w:rFonts w:ascii="Arial" w:eastAsiaTheme="minorEastAsia" w:hAnsi="Arial" w:cs="Arial" w:hint="eastAsia"/>
          <w:b/>
          <w:lang w:eastAsia="zh-CN"/>
        </w:rPr>
        <w:t>I</w:t>
      </w:r>
      <w:r w:rsidRPr="00AE362F">
        <w:rPr>
          <w:rFonts w:ascii="Arial" w:eastAsia="宋体" w:hAnsi="Arial" w:cs="Arial"/>
          <w:b/>
          <w:szCs w:val="20"/>
          <w:lang w:eastAsia="zh-CN"/>
        </w:rPr>
        <w:t>nclude Signalling based QoE measurement configuration in Retrieve UE Context procedure.</w:t>
      </w:r>
    </w:p>
    <w:p w:rsidR="004966AE" w:rsidRPr="00AE362F" w:rsidRDefault="004966AE" w:rsidP="004966AE">
      <w:pPr>
        <w:pStyle w:val="a0"/>
        <w:jc w:val="left"/>
        <w:rPr>
          <w:rFonts w:ascii="Arial" w:eastAsia="宋体" w:hAnsi="Arial" w:cs="Arial"/>
          <w:b/>
          <w:szCs w:val="20"/>
          <w:lang w:eastAsia="zh-CN"/>
        </w:rPr>
      </w:pPr>
      <w:r w:rsidRPr="00AE362F">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6</w:t>
      </w:r>
      <w:r w:rsidRPr="00AE362F">
        <w:rPr>
          <w:rFonts w:ascii="Arial" w:eastAsiaTheme="minorEastAsia" w:hAnsi="Arial" w:cs="Arial"/>
          <w:b/>
          <w:bCs/>
          <w:color w:val="000000"/>
          <w:szCs w:val="20"/>
          <w:lang w:eastAsia="zh-CN"/>
        </w:rPr>
        <w:t>:</w:t>
      </w:r>
      <w:r w:rsidRPr="00AE362F">
        <w:rPr>
          <w:rFonts w:ascii="Arial" w:eastAsiaTheme="minorEastAsia" w:hAnsi="Arial" w:cs="Arial"/>
          <w:b/>
          <w:lang w:eastAsia="zh-CN"/>
        </w:rPr>
        <w:t xml:space="preserve"> </w:t>
      </w:r>
      <w:r>
        <w:rPr>
          <w:rFonts w:ascii="Arial" w:eastAsiaTheme="minorEastAsia" w:hAnsi="Arial" w:cs="Arial" w:hint="eastAsia"/>
          <w:b/>
          <w:lang w:eastAsia="zh-CN"/>
        </w:rPr>
        <w:t>I</w:t>
      </w:r>
      <w:r w:rsidRPr="00AE362F">
        <w:rPr>
          <w:rFonts w:ascii="Arial" w:eastAsia="宋体" w:hAnsi="Arial" w:cs="Arial"/>
          <w:b/>
          <w:szCs w:val="20"/>
          <w:lang w:eastAsia="zh-CN"/>
        </w:rPr>
        <w:t xml:space="preserve">nclude multiple sets of signalling-based QoE measurements configuration in </w:t>
      </w:r>
      <w:r>
        <w:rPr>
          <w:rFonts w:ascii="Arial" w:eastAsia="宋体" w:hAnsi="Arial" w:cs="Arial"/>
          <w:b/>
          <w:szCs w:val="20"/>
          <w:lang w:eastAsia="zh-CN"/>
        </w:rPr>
        <w:t>Retrieve UE Context procedure</w:t>
      </w:r>
      <w:r w:rsidRPr="00AE362F">
        <w:rPr>
          <w:rFonts w:ascii="Arial" w:eastAsia="宋体" w:hAnsi="Arial" w:cs="Arial"/>
          <w:b/>
          <w:szCs w:val="20"/>
          <w:lang w:eastAsia="zh-CN"/>
        </w:rPr>
        <w:t>.</w:t>
      </w:r>
    </w:p>
    <w:p w:rsidR="004966AE" w:rsidRPr="00AE362F" w:rsidRDefault="004966AE" w:rsidP="004966AE">
      <w:pPr>
        <w:pStyle w:val="a0"/>
        <w:jc w:val="left"/>
        <w:rPr>
          <w:rFonts w:ascii="Arial" w:eastAsia="宋体" w:hAnsi="Arial" w:cs="Arial"/>
          <w:b/>
          <w:szCs w:val="20"/>
          <w:lang w:eastAsia="zh-CN"/>
        </w:rPr>
      </w:pPr>
      <w:r w:rsidRPr="00AE362F">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7</w:t>
      </w:r>
      <w:r w:rsidRPr="00AE362F">
        <w:rPr>
          <w:rFonts w:ascii="Arial" w:eastAsiaTheme="minorEastAsia" w:hAnsi="Arial" w:cs="Arial"/>
          <w:b/>
          <w:bCs/>
          <w:color w:val="000000"/>
          <w:szCs w:val="20"/>
          <w:lang w:eastAsia="zh-CN"/>
        </w:rPr>
        <w:t>:</w:t>
      </w:r>
      <w:r w:rsidRPr="00AE362F">
        <w:rPr>
          <w:rFonts w:ascii="Arial" w:eastAsiaTheme="minorEastAsia" w:hAnsi="Arial" w:cs="Arial"/>
          <w:b/>
          <w:lang w:eastAsia="zh-CN"/>
        </w:rPr>
        <w:t xml:space="preserve"> </w:t>
      </w:r>
      <w:r>
        <w:rPr>
          <w:rFonts w:ascii="Arial" w:eastAsiaTheme="minorEastAsia" w:hAnsi="Arial" w:cs="Arial" w:hint="eastAsia"/>
          <w:b/>
          <w:lang w:eastAsia="zh-CN"/>
        </w:rPr>
        <w:t>P</w:t>
      </w:r>
      <w:r w:rsidRPr="00AE362F">
        <w:rPr>
          <w:rFonts w:ascii="Arial" w:eastAsia="宋体" w:hAnsi="Arial" w:cs="Arial"/>
          <w:b/>
          <w:szCs w:val="20"/>
          <w:lang w:eastAsia="zh-CN"/>
        </w:rPr>
        <w:t>ropagate</w:t>
      </w:r>
      <w:r w:rsidRPr="00AE362F">
        <w:rPr>
          <w:rFonts w:ascii="Arial" w:hAnsi="Arial" w:cs="Arial"/>
        </w:rPr>
        <w:t xml:space="preserve"> </w:t>
      </w:r>
      <w:r w:rsidRPr="00AE362F">
        <w:rPr>
          <w:rFonts w:ascii="Arial" w:eastAsia="宋体" w:hAnsi="Arial" w:cs="Arial"/>
          <w:b/>
          <w:szCs w:val="20"/>
          <w:lang w:eastAsia="zh-CN"/>
        </w:rPr>
        <w:t xml:space="preserve">signaling based QoE measurements activation configuration in the form of encoded container. </w:t>
      </w:r>
    </w:p>
    <w:p w:rsidR="004966AE" w:rsidRPr="00AE362F" w:rsidRDefault="004966AE" w:rsidP="004966AE">
      <w:pPr>
        <w:pStyle w:val="a0"/>
        <w:jc w:val="left"/>
        <w:rPr>
          <w:rFonts w:ascii="Arial" w:eastAsia="宋体" w:hAnsi="Arial" w:cs="Arial"/>
          <w:b/>
          <w:szCs w:val="20"/>
          <w:lang w:eastAsia="zh-CN"/>
        </w:rPr>
      </w:pPr>
      <w:r w:rsidRPr="00AE362F">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8</w:t>
      </w:r>
      <w:r w:rsidRPr="00AE362F">
        <w:rPr>
          <w:rFonts w:ascii="Arial" w:eastAsiaTheme="minorEastAsia" w:hAnsi="Arial" w:cs="Arial"/>
          <w:b/>
          <w:bCs/>
          <w:color w:val="000000"/>
          <w:szCs w:val="20"/>
          <w:lang w:eastAsia="zh-CN"/>
        </w:rPr>
        <w:t>:</w:t>
      </w:r>
      <w:r w:rsidRPr="00AE362F">
        <w:rPr>
          <w:rFonts w:ascii="Arial" w:eastAsiaTheme="minorEastAsia" w:hAnsi="Arial" w:cs="Arial"/>
          <w:b/>
          <w:lang w:eastAsia="zh-CN"/>
        </w:rPr>
        <w:t xml:space="preserve"> </w:t>
      </w:r>
      <w:r>
        <w:rPr>
          <w:rFonts w:ascii="Arial" w:eastAsiaTheme="minorEastAsia" w:hAnsi="Arial" w:cs="Arial" w:hint="eastAsia"/>
          <w:b/>
          <w:lang w:eastAsia="zh-CN"/>
        </w:rPr>
        <w:t xml:space="preserve">Area Handling for QoE configuration is pending </w:t>
      </w:r>
      <w:r w:rsidRPr="00AE362F">
        <w:rPr>
          <w:rFonts w:ascii="Arial" w:eastAsia="宋体" w:hAnsi="Arial" w:cs="Arial"/>
          <w:b/>
          <w:szCs w:val="20"/>
          <w:lang w:eastAsia="zh-CN"/>
        </w:rPr>
        <w:t>RAN2 conclusion for the three options, and then RAN3 discuss this issue accordingly.</w:t>
      </w:r>
    </w:p>
    <w:p w:rsidR="00346326" w:rsidRPr="00AE362F" w:rsidRDefault="00346326" w:rsidP="00E4343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AE362F">
        <w:rPr>
          <w:rFonts w:eastAsia="Arial"/>
          <w:b w:val="0"/>
          <w:bCs w:val="0"/>
          <w:noProof/>
          <w:kern w:val="0"/>
          <w:sz w:val="36"/>
          <w:szCs w:val="20"/>
          <w:lang w:val="en-GB" w:eastAsia="en-US"/>
        </w:rPr>
        <w:t>Reference</w:t>
      </w:r>
    </w:p>
    <w:bookmarkEnd w:id="7"/>
    <w:bookmarkEnd w:id="8"/>
    <w:p w:rsidR="00AA60CB" w:rsidRPr="00AA60CB" w:rsidRDefault="00AA60CB" w:rsidP="00AA60CB">
      <w:pPr>
        <w:pStyle w:val="a0"/>
        <w:spacing w:beforeLines="50" w:before="120"/>
        <w:rPr>
          <w:rFonts w:ascii="Arial" w:eastAsiaTheme="minorEastAsia" w:hAnsi="Arial" w:cs="Arial"/>
          <w:noProof/>
          <w:lang w:eastAsia="zh-CN"/>
        </w:rPr>
      </w:pPr>
      <w:r w:rsidRPr="00AA60CB">
        <w:rPr>
          <w:rFonts w:ascii="Arial" w:eastAsiaTheme="minorEastAsia" w:hAnsi="Arial" w:cs="Arial"/>
          <w:noProof/>
          <w:lang w:eastAsia="zh-CN"/>
        </w:rPr>
        <w:t>[1] RP-210913 "New WID on NR QoE management and optimizations for diverse services" TSG RAN Meeting #91-e</w:t>
      </w:r>
    </w:p>
    <w:p w:rsidR="00AA60CB" w:rsidRPr="00AA60CB" w:rsidRDefault="00AA60CB" w:rsidP="00AA60CB">
      <w:pPr>
        <w:pStyle w:val="a0"/>
        <w:spacing w:beforeLines="50" w:before="120"/>
        <w:rPr>
          <w:rFonts w:ascii="Arial" w:eastAsiaTheme="minorEastAsia" w:hAnsi="Arial" w:cs="Arial"/>
          <w:noProof/>
          <w:lang w:eastAsia="zh-CN"/>
        </w:rPr>
      </w:pPr>
      <w:r>
        <w:rPr>
          <w:rFonts w:ascii="Arial" w:eastAsiaTheme="minorEastAsia" w:hAnsi="Arial" w:cs="Arial"/>
          <w:noProof/>
          <w:lang w:eastAsia="zh-CN"/>
        </w:rPr>
        <w:t>[</w:t>
      </w:r>
      <w:r>
        <w:rPr>
          <w:rFonts w:ascii="Arial" w:eastAsiaTheme="minorEastAsia" w:hAnsi="Arial" w:cs="Arial" w:hint="eastAsia"/>
          <w:noProof/>
          <w:lang w:eastAsia="zh-CN"/>
        </w:rPr>
        <w:t>2</w:t>
      </w:r>
      <w:r w:rsidRPr="00AA60CB">
        <w:rPr>
          <w:rFonts w:ascii="Arial" w:eastAsiaTheme="minorEastAsia" w:hAnsi="Arial" w:cs="Arial"/>
          <w:noProof/>
          <w:lang w:eastAsia="zh-CN"/>
        </w:rPr>
        <w:t>] R3-211835 Discussion on NR QoE configuration procedures, CATT</w:t>
      </w:r>
    </w:p>
    <w:p w:rsidR="00AA60CB" w:rsidRDefault="00AA60CB" w:rsidP="00AA60CB">
      <w:pPr>
        <w:pStyle w:val="a0"/>
        <w:spacing w:beforeLines="50" w:before="120"/>
        <w:rPr>
          <w:rFonts w:ascii="Arial" w:eastAsiaTheme="minorEastAsia" w:hAnsi="Arial" w:cs="Arial" w:hint="eastAsia"/>
          <w:lang w:eastAsia="zh-CN"/>
        </w:rPr>
      </w:pPr>
      <w:r>
        <w:rPr>
          <w:rFonts w:ascii="Arial" w:eastAsiaTheme="minorEastAsia" w:hAnsi="Arial" w:cs="Arial"/>
          <w:noProof/>
          <w:lang w:eastAsia="zh-CN"/>
        </w:rPr>
        <w:t>[</w:t>
      </w:r>
      <w:r>
        <w:rPr>
          <w:rFonts w:ascii="Arial" w:eastAsiaTheme="minorEastAsia" w:hAnsi="Arial" w:cs="Arial" w:hint="eastAsia"/>
          <w:noProof/>
          <w:lang w:eastAsia="zh-CN"/>
        </w:rPr>
        <w:t>3</w:t>
      </w:r>
      <w:r w:rsidRPr="00AE362F">
        <w:rPr>
          <w:rFonts w:ascii="Arial" w:eastAsiaTheme="minorEastAsia" w:hAnsi="Arial" w:cs="Arial"/>
          <w:noProof/>
          <w:lang w:eastAsia="zh-CN"/>
        </w:rPr>
        <w:t xml:space="preserve">] </w:t>
      </w:r>
      <w:r w:rsidRPr="00AE362F">
        <w:rPr>
          <w:rFonts w:ascii="Arial" w:eastAsiaTheme="minorEastAsia" w:hAnsi="Arial" w:cs="Arial"/>
          <w:lang w:eastAsia="zh-CN"/>
        </w:rPr>
        <w:t>TS 37.320 V17.2.0</w:t>
      </w:r>
      <w:r w:rsidRPr="00AE362F">
        <w:rPr>
          <w:rFonts w:ascii="Arial" w:hAnsi="Arial" w:cs="Arial"/>
        </w:rPr>
        <w:t>"Trace control and configuration management"</w:t>
      </w:r>
    </w:p>
    <w:p w:rsidR="00AA60CB" w:rsidRDefault="00AA60CB" w:rsidP="00AA60CB">
      <w:pPr>
        <w:pStyle w:val="a0"/>
        <w:spacing w:beforeLines="50" w:before="120"/>
        <w:rPr>
          <w:rFonts w:ascii="Arial" w:eastAsiaTheme="minorEastAsia" w:hAnsi="Arial" w:cs="Arial" w:hint="eastAsia"/>
          <w:lang w:eastAsia="zh-CN"/>
        </w:rPr>
      </w:pPr>
      <w:r>
        <w:rPr>
          <w:rFonts w:ascii="Arial" w:eastAsiaTheme="minorEastAsia" w:hAnsi="Arial" w:cs="Arial" w:hint="eastAsia"/>
          <w:lang w:eastAsia="zh-CN"/>
        </w:rPr>
        <w:t xml:space="preserve">[4] </w:t>
      </w:r>
      <w:r>
        <w:rPr>
          <w:rFonts w:ascii="Arial" w:eastAsiaTheme="minorEastAsia" w:hAnsi="Arial" w:cs="Arial"/>
          <w:noProof/>
          <w:lang w:eastAsia="zh-CN"/>
        </w:rPr>
        <w:t>R3-21183</w:t>
      </w:r>
      <w:r>
        <w:rPr>
          <w:rFonts w:ascii="Arial" w:eastAsiaTheme="minorEastAsia" w:hAnsi="Arial" w:cs="Arial" w:hint="eastAsia"/>
          <w:noProof/>
          <w:lang w:eastAsia="zh-CN"/>
        </w:rPr>
        <w:t xml:space="preserve">6 </w:t>
      </w:r>
      <w:r w:rsidRPr="00AA60CB">
        <w:rPr>
          <w:rFonts w:ascii="Arial" w:eastAsiaTheme="minorEastAsia" w:hAnsi="Arial" w:cs="Arial"/>
          <w:lang w:eastAsia="zh-CN"/>
        </w:rPr>
        <w:t>Discussion on NR QoE configuration details</w:t>
      </w:r>
      <w:r>
        <w:rPr>
          <w:rFonts w:ascii="Arial" w:eastAsiaTheme="minorEastAsia" w:hAnsi="Arial" w:cs="Arial" w:hint="eastAsia"/>
          <w:lang w:eastAsia="zh-CN"/>
        </w:rPr>
        <w:t>, CATT</w:t>
      </w:r>
    </w:p>
    <w:p w:rsidR="00AA60CB" w:rsidRPr="00AE362F" w:rsidRDefault="00AA60CB" w:rsidP="00AA60CB">
      <w:pPr>
        <w:pStyle w:val="a0"/>
        <w:spacing w:beforeLines="50" w:before="120"/>
        <w:rPr>
          <w:rFonts w:ascii="Arial" w:eastAsiaTheme="minorEastAsia" w:hAnsi="Arial" w:cs="Arial"/>
          <w:lang w:eastAsia="zh-CN"/>
        </w:rPr>
      </w:pPr>
      <w:r w:rsidRPr="00AE362F">
        <w:rPr>
          <w:rFonts w:ascii="Arial" w:eastAsiaTheme="minorEastAsia" w:hAnsi="Arial" w:cs="Arial"/>
          <w:noProof/>
          <w:lang w:eastAsia="zh-CN"/>
        </w:rPr>
        <w:t xml:space="preserve">[5] TS 28.404 </w:t>
      </w:r>
      <w:r w:rsidRPr="00AE362F">
        <w:rPr>
          <w:rFonts w:ascii="Arial" w:eastAsiaTheme="minorEastAsia" w:hAnsi="Arial" w:cs="Arial"/>
          <w:lang w:eastAsia="zh-CN"/>
        </w:rPr>
        <w:t>V16.2.0</w:t>
      </w:r>
      <w:r w:rsidRPr="00AE362F">
        <w:rPr>
          <w:rFonts w:ascii="Arial" w:hAnsi="Arial" w:cs="Arial"/>
        </w:rPr>
        <w:t>" Concepts, use cases and requirements"</w:t>
      </w:r>
    </w:p>
    <w:p w:rsidR="00AA60CB" w:rsidRPr="00AE362F" w:rsidRDefault="00AA60CB" w:rsidP="00AA60CB">
      <w:pPr>
        <w:pStyle w:val="a0"/>
        <w:spacing w:beforeLines="50" w:before="120"/>
        <w:rPr>
          <w:rFonts w:ascii="Arial" w:eastAsiaTheme="minorEastAsia" w:hAnsi="Arial" w:cs="Arial"/>
          <w:noProof/>
          <w:lang w:eastAsia="zh-CN"/>
        </w:rPr>
      </w:pPr>
      <w:r w:rsidRPr="00AE362F">
        <w:rPr>
          <w:rFonts w:ascii="Arial" w:eastAsiaTheme="minorEastAsia" w:hAnsi="Arial" w:cs="Arial"/>
          <w:noProof/>
          <w:lang w:eastAsia="zh-CN"/>
        </w:rPr>
        <w:t xml:space="preserve">[6] TS 28.405 </w:t>
      </w:r>
      <w:r w:rsidRPr="00AE362F">
        <w:rPr>
          <w:rFonts w:ascii="Arial" w:eastAsiaTheme="minorEastAsia" w:hAnsi="Arial" w:cs="Arial"/>
          <w:lang w:eastAsia="zh-CN"/>
        </w:rPr>
        <w:t>V16.0.0</w:t>
      </w:r>
      <w:r w:rsidRPr="00AE362F">
        <w:rPr>
          <w:rFonts w:ascii="Arial" w:hAnsi="Arial" w:cs="Arial"/>
        </w:rPr>
        <w:t>" Control and configuration"</w:t>
      </w:r>
    </w:p>
    <w:p w:rsidR="00AA60CB" w:rsidRPr="00AE362F" w:rsidRDefault="00AA60CB" w:rsidP="00AA60CB">
      <w:pPr>
        <w:pStyle w:val="a0"/>
        <w:spacing w:beforeLines="50" w:before="120"/>
        <w:rPr>
          <w:rFonts w:ascii="Arial" w:eastAsiaTheme="minorEastAsia" w:hAnsi="Arial" w:cs="Arial"/>
          <w:lang w:eastAsia="zh-CN"/>
        </w:rPr>
      </w:pPr>
      <w:r>
        <w:rPr>
          <w:rFonts w:ascii="Arial" w:eastAsiaTheme="minorEastAsia" w:hAnsi="Arial" w:cs="Arial"/>
          <w:noProof/>
          <w:lang w:eastAsia="zh-CN"/>
        </w:rPr>
        <w:t>[</w:t>
      </w:r>
      <w:r>
        <w:rPr>
          <w:rFonts w:ascii="Arial" w:eastAsiaTheme="minorEastAsia" w:hAnsi="Arial" w:cs="Arial" w:hint="eastAsia"/>
          <w:noProof/>
          <w:lang w:eastAsia="zh-CN"/>
        </w:rPr>
        <w:t>7</w:t>
      </w:r>
      <w:r w:rsidRPr="00AE362F">
        <w:rPr>
          <w:rFonts w:ascii="Arial" w:eastAsiaTheme="minorEastAsia" w:hAnsi="Arial" w:cs="Arial"/>
          <w:noProof/>
          <w:lang w:eastAsia="zh-CN"/>
        </w:rPr>
        <w:t xml:space="preserve">] </w:t>
      </w:r>
      <w:r w:rsidRPr="00AE362F">
        <w:rPr>
          <w:rFonts w:ascii="Arial" w:eastAsiaTheme="minorEastAsia" w:hAnsi="Arial" w:cs="Arial"/>
          <w:bCs/>
          <w:color w:val="000000"/>
          <w:szCs w:val="20"/>
          <w:lang w:eastAsia="zh-CN"/>
        </w:rPr>
        <w:t xml:space="preserve">TR 38.890 </w:t>
      </w:r>
      <w:r w:rsidRPr="00AE362F">
        <w:rPr>
          <w:rFonts w:ascii="Arial" w:eastAsiaTheme="minorEastAsia" w:hAnsi="Arial" w:cs="Arial"/>
          <w:lang w:eastAsia="zh-CN"/>
        </w:rPr>
        <w:t>V0.3.0</w:t>
      </w:r>
      <w:r w:rsidRPr="00AE362F">
        <w:rPr>
          <w:rFonts w:ascii="Arial" w:hAnsi="Arial" w:cs="Arial"/>
        </w:rPr>
        <w:t>" Study on NR QoE management and optimizations for diverse services"</w:t>
      </w:r>
    </w:p>
    <w:p w:rsidR="00AA60CB" w:rsidRPr="00AA60CB" w:rsidRDefault="00AA60CB" w:rsidP="00AA60CB">
      <w:pPr>
        <w:pStyle w:val="a0"/>
        <w:spacing w:beforeLines="50" w:before="120"/>
        <w:rPr>
          <w:rFonts w:ascii="Arial" w:eastAsiaTheme="minorEastAsia" w:hAnsi="Arial" w:cs="Arial" w:hint="eastAsia"/>
          <w:lang w:eastAsia="zh-CN"/>
        </w:rPr>
      </w:pPr>
      <w:bookmarkStart w:id="9" w:name="_GoBack"/>
      <w:bookmarkEnd w:id="9"/>
    </w:p>
    <w:sectPr w:rsidR="00AA60CB" w:rsidRPr="00AA60CB"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95B" w:rsidRDefault="0019695B">
      <w:r>
        <w:separator/>
      </w:r>
    </w:p>
  </w:endnote>
  <w:endnote w:type="continuationSeparator" w:id="0">
    <w:p w:rsidR="0019695B" w:rsidRDefault="00196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FE" w:rsidRDefault="009173F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173FE" w:rsidRDefault="009173F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FE" w:rsidRDefault="009173F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76A39">
      <w:rPr>
        <w:rStyle w:val="ae"/>
        <w:noProof/>
      </w:rPr>
      <w:t>1</w:t>
    </w:r>
    <w:r>
      <w:rPr>
        <w:rStyle w:val="ae"/>
      </w:rPr>
      <w:fldChar w:fldCharType="end"/>
    </w:r>
  </w:p>
  <w:p w:rsidR="009173FE" w:rsidRPr="008A60E4" w:rsidRDefault="009173FE"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95B" w:rsidRDefault="0019695B">
      <w:r>
        <w:separator/>
      </w:r>
    </w:p>
  </w:footnote>
  <w:footnote w:type="continuationSeparator" w:id="0">
    <w:p w:rsidR="0019695B" w:rsidRDefault="001969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FE" w:rsidRDefault="009173F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1"/>
  </w:num>
  <w:num w:numId="3">
    <w:abstractNumId w:val="0"/>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4"/>
  </w:num>
  <w:num w:numId="8">
    <w:abstractNumId w:val="2"/>
  </w:num>
  <w:num w:numId="9">
    <w:abstractNumId w:val="9"/>
  </w:num>
  <w:num w:numId="10">
    <w:abstractNumId w:val="13"/>
  </w:num>
  <w:num w:numId="11">
    <w:abstractNumId w:val="1"/>
  </w:num>
  <w:num w:numId="12">
    <w:abstractNumId w:val="3"/>
  </w:num>
  <w:num w:numId="13">
    <w:abstractNumId w:val="8"/>
  </w:num>
  <w:num w:numId="14">
    <w:abstractNumId w:val="7"/>
  </w:num>
  <w:num w:numId="15">
    <w:abstractNumId w:val="12"/>
  </w:num>
  <w:num w:numId="1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33EF"/>
    <w:rsid w:val="00015212"/>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312E"/>
    <w:rsid w:val="0004394C"/>
    <w:rsid w:val="000443DE"/>
    <w:rsid w:val="0004456D"/>
    <w:rsid w:val="0004480D"/>
    <w:rsid w:val="00046064"/>
    <w:rsid w:val="000460BD"/>
    <w:rsid w:val="00046283"/>
    <w:rsid w:val="000466C6"/>
    <w:rsid w:val="00046CC7"/>
    <w:rsid w:val="00047744"/>
    <w:rsid w:val="00047FD2"/>
    <w:rsid w:val="00050DFF"/>
    <w:rsid w:val="00050F96"/>
    <w:rsid w:val="00051D6E"/>
    <w:rsid w:val="00052524"/>
    <w:rsid w:val="000529C6"/>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A96"/>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206C"/>
    <w:rsid w:val="000B2084"/>
    <w:rsid w:val="000B23EF"/>
    <w:rsid w:val="000B2EEC"/>
    <w:rsid w:val="000B3216"/>
    <w:rsid w:val="000B33C5"/>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412"/>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054"/>
    <w:rsid w:val="000E3740"/>
    <w:rsid w:val="000E3865"/>
    <w:rsid w:val="000E3AE2"/>
    <w:rsid w:val="000E4128"/>
    <w:rsid w:val="000E457D"/>
    <w:rsid w:val="000E4DF9"/>
    <w:rsid w:val="000E557C"/>
    <w:rsid w:val="000E5653"/>
    <w:rsid w:val="000E5D71"/>
    <w:rsid w:val="000E60B8"/>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0F7B53"/>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03"/>
    <w:rsid w:val="00115B29"/>
    <w:rsid w:val="00115B64"/>
    <w:rsid w:val="00115CE3"/>
    <w:rsid w:val="00116686"/>
    <w:rsid w:val="00116B52"/>
    <w:rsid w:val="001175F0"/>
    <w:rsid w:val="00117987"/>
    <w:rsid w:val="00117EC5"/>
    <w:rsid w:val="001205C8"/>
    <w:rsid w:val="001213A9"/>
    <w:rsid w:val="00123291"/>
    <w:rsid w:val="00123824"/>
    <w:rsid w:val="0012394B"/>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7B6"/>
    <w:rsid w:val="00154B7A"/>
    <w:rsid w:val="0015567B"/>
    <w:rsid w:val="00156119"/>
    <w:rsid w:val="00156366"/>
    <w:rsid w:val="0015683D"/>
    <w:rsid w:val="00156B10"/>
    <w:rsid w:val="00156BE4"/>
    <w:rsid w:val="00156E80"/>
    <w:rsid w:val="001570B2"/>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0ED2"/>
    <w:rsid w:val="00171470"/>
    <w:rsid w:val="00171E5B"/>
    <w:rsid w:val="00171FF2"/>
    <w:rsid w:val="0017296F"/>
    <w:rsid w:val="00172C2C"/>
    <w:rsid w:val="00172CA2"/>
    <w:rsid w:val="00173173"/>
    <w:rsid w:val="00173D8B"/>
    <w:rsid w:val="00173DC2"/>
    <w:rsid w:val="00173DFA"/>
    <w:rsid w:val="00173EA3"/>
    <w:rsid w:val="00174359"/>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5789"/>
    <w:rsid w:val="0019661F"/>
    <w:rsid w:val="0019695B"/>
    <w:rsid w:val="00196CBD"/>
    <w:rsid w:val="001972FD"/>
    <w:rsid w:val="00197338"/>
    <w:rsid w:val="00197621"/>
    <w:rsid w:val="00197655"/>
    <w:rsid w:val="001976EB"/>
    <w:rsid w:val="00197CE5"/>
    <w:rsid w:val="00197D78"/>
    <w:rsid w:val="001A00AA"/>
    <w:rsid w:val="001A08B0"/>
    <w:rsid w:val="001A251B"/>
    <w:rsid w:val="001A26BA"/>
    <w:rsid w:val="001A293A"/>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5609"/>
    <w:rsid w:val="001B5F42"/>
    <w:rsid w:val="001B6049"/>
    <w:rsid w:val="001B608A"/>
    <w:rsid w:val="001B689A"/>
    <w:rsid w:val="001B71B9"/>
    <w:rsid w:val="001B7232"/>
    <w:rsid w:val="001B7734"/>
    <w:rsid w:val="001B7AB3"/>
    <w:rsid w:val="001C091F"/>
    <w:rsid w:val="001C1936"/>
    <w:rsid w:val="001C1E8B"/>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564"/>
    <w:rsid w:val="001D1228"/>
    <w:rsid w:val="001D20D5"/>
    <w:rsid w:val="001D218E"/>
    <w:rsid w:val="001D26D9"/>
    <w:rsid w:val="001D2746"/>
    <w:rsid w:val="001D39E0"/>
    <w:rsid w:val="001D3B73"/>
    <w:rsid w:val="001D3C3E"/>
    <w:rsid w:val="001D3CBA"/>
    <w:rsid w:val="001D3D93"/>
    <w:rsid w:val="001D4BFB"/>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686"/>
    <w:rsid w:val="001E4A6E"/>
    <w:rsid w:val="001E4BCB"/>
    <w:rsid w:val="001E4CE3"/>
    <w:rsid w:val="001E51F0"/>
    <w:rsid w:val="001E53F3"/>
    <w:rsid w:val="001E583F"/>
    <w:rsid w:val="001E6D05"/>
    <w:rsid w:val="001E7832"/>
    <w:rsid w:val="001E7EDF"/>
    <w:rsid w:val="001F034B"/>
    <w:rsid w:val="001F1479"/>
    <w:rsid w:val="001F1AFA"/>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863"/>
    <w:rsid w:val="0020799E"/>
    <w:rsid w:val="002104A1"/>
    <w:rsid w:val="0021154B"/>
    <w:rsid w:val="00211973"/>
    <w:rsid w:val="00211A78"/>
    <w:rsid w:val="00211A84"/>
    <w:rsid w:val="00211ACD"/>
    <w:rsid w:val="00212797"/>
    <w:rsid w:val="00212B59"/>
    <w:rsid w:val="00213EB7"/>
    <w:rsid w:val="00213F0A"/>
    <w:rsid w:val="00214FC2"/>
    <w:rsid w:val="00215668"/>
    <w:rsid w:val="00215C14"/>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6D46"/>
    <w:rsid w:val="00237B3E"/>
    <w:rsid w:val="002405A7"/>
    <w:rsid w:val="0024144A"/>
    <w:rsid w:val="00241C61"/>
    <w:rsid w:val="00241D74"/>
    <w:rsid w:val="00241E27"/>
    <w:rsid w:val="00242619"/>
    <w:rsid w:val="00242895"/>
    <w:rsid w:val="00243BD6"/>
    <w:rsid w:val="00243CBC"/>
    <w:rsid w:val="002443A4"/>
    <w:rsid w:val="00245D34"/>
    <w:rsid w:val="00245D90"/>
    <w:rsid w:val="00247D30"/>
    <w:rsid w:val="00247D86"/>
    <w:rsid w:val="0025013D"/>
    <w:rsid w:val="00250B28"/>
    <w:rsid w:val="00250C11"/>
    <w:rsid w:val="00250D96"/>
    <w:rsid w:val="00251E3D"/>
    <w:rsid w:val="002522BE"/>
    <w:rsid w:val="00252939"/>
    <w:rsid w:val="00252A28"/>
    <w:rsid w:val="002530C5"/>
    <w:rsid w:val="002531AB"/>
    <w:rsid w:val="00253219"/>
    <w:rsid w:val="0025329B"/>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259"/>
    <w:rsid w:val="0026230A"/>
    <w:rsid w:val="00262BCA"/>
    <w:rsid w:val="00262C20"/>
    <w:rsid w:val="00263DFB"/>
    <w:rsid w:val="00263EDE"/>
    <w:rsid w:val="002646D3"/>
    <w:rsid w:val="002646EC"/>
    <w:rsid w:val="002648B0"/>
    <w:rsid w:val="002649C4"/>
    <w:rsid w:val="00264F8D"/>
    <w:rsid w:val="002651D7"/>
    <w:rsid w:val="0026598A"/>
    <w:rsid w:val="00265DB9"/>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067"/>
    <w:rsid w:val="00296A44"/>
    <w:rsid w:val="002973D3"/>
    <w:rsid w:val="002977DB"/>
    <w:rsid w:val="00297960"/>
    <w:rsid w:val="00297F55"/>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D5"/>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5F54"/>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0D84"/>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441"/>
    <w:rsid w:val="002E78A5"/>
    <w:rsid w:val="002E7B53"/>
    <w:rsid w:val="002F0036"/>
    <w:rsid w:val="002F0583"/>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76C6"/>
    <w:rsid w:val="00307A9E"/>
    <w:rsid w:val="00307E29"/>
    <w:rsid w:val="00307EBA"/>
    <w:rsid w:val="0031049A"/>
    <w:rsid w:val="0031147B"/>
    <w:rsid w:val="00311DCC"/>
    <w:rsid w:val="00312265"/>
    <w:rsid w:val="0031232E"/>
    <w:rsid w:val="003123AD"/>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99E"/>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FDE"/>
    <w:rsid w:val="00353028"/>
    <w:rsid w:val="003540DB"/>
    <w:rsid w:val="00354361"/>
    <w:rsid w:val="00354B22"/>
    <w:rsid w:val="00354F13"/>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D3"/>
    <w:rsid w:val="00384190"/>
    <w:rsid w:val="003842AF"/>
    <w:rsid w:val="003842E3"/>
    <w:rsid w:val="003845EE"/>
    <w:rsid w:val="00384889"/>
    <w:rsid w:val="00385067"/>
    <w:rsid w:val="00385699"/>
    <w:rsid w:val="0038645C"/>
    <w:rsid w:val="00386BAD"/>
    <w:rsid w:val="00386F1C"/>
    <w:rsid w:val="00386F35"/>
    <w:rsid w:val="003870EF"/>
    <w:rsid w:val="0038785E"/>
    <w:rsid w:val="0039035C"/>
    <w:rsid w:val="00391A8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98C"/>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568"/>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6891"/>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0C8"/>
    <w:rsid w:val="003F6458"/>
    <w:rsid w:val="003F70CD"/>
    <w:rsid w:val="003F7D46"/>
    <w:rsid w:val="003F7DD9"/>
    <w:rsid w:val="003F7E4C"/>
    <w:rsid w:val="00400787"/>
    <w:rsid w:val="00400E22"/>
    <w:rsid w:val="0040117C"/>
    <w:rsid w:val="004012A3"/>
    <w:rsid w:val="0040248A"/>
    <w:rsid w:val="00403E26"/>
    <w:rsid w:val="00403FAB"/>
    <w:rsid w:val="004040EB"/>
    <w:rsid w:val="00404412"/>
    <w:rsid w:val="0040458F"/>
    <w:rsid w:val="00404784"/>
    <w:rsid w:val="0040485C"/>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614B"/>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E4E"/>
    <w:rsid w:val="00446E9F"/>
    <w:rsid w:val="004471D2"/>
    <w:rsid w:val="00450668"/>
    <w:rsid w:val="004508C9"/>
    <w:rsid w:val="00450A39"/>
    <w:rsid w:val="004517FE"/>
    <w:rsid w:val="0045190E"/>
    <w:rsid w:val="00451C8A"/>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5DA1"/>
    <w:rsid w:val="00466290"/>
    <w:rsid w:val="004667F8"/>
    <w:rsid w:val="004672F6"/>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1B33"/>
    <w:rsid w:val="0048276B"/>
    <w:rsid w:val="00482A46"/>
    <w:rsid w:val="004832CE"/>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422"/>
    <w:rsid w:val="00494775"/>
    <w:rsid w:val="00494B04"/>
    <w:rsid w:val="004954CC"/>
    <w:rsid w:val="0049590C"/>
    <w:rsid w:val="00495A49"/>
    <w:rsid w:val="00495B21"/>
    <w:rsid w:val="00495C22"/>
    <w:rsid w:val="004966AE"/>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BBC"/>
    <w:rsid w:val="004A5D82"/>
    <w:rsid w:val="004A79E2"/>
    <w:rsid w:val="004A7A68"/>
    <w:rsid w:val="004A7AA3"/>
    <w:rsid w:val="004A7D5F"/>
    <w:rsid w:val="004B0344"/>
    <w:rsid w:val="004B03AA"/>
    <w:rsid w:val="004B0457"/>
    <w:rsid w:val="004B08A0"/>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5FE"/>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7BD8"/>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1A00"/>
    <w:rsid w:val="005020C0"/>
    <w:rsid w:val="005026EB"/>
    <w:rsid w:val="00502885"/>
    <w:rsid w:val="0050292C"/>
    <w:rsid w:val="0050306D"/>
    <w:rsid w:val="0050335D"/>
    <w:rsid w:val="00503553"/>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38B"/>
    <w:rsid w:val="005645F5"/>
    <w:rsid w:val="00564A5D"/>
    <w:rsid w:val="005656CE"/>
    <w:rsid w:val="00565BBA"/>
    <w:rsid w:val="005660B8"/>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423"/>
    <w:rsid w:val="00581824"/>
    <w:rsid w:val="0058214B"/>
    <w:rsid w:val="00582337"/>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0651"/>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77B"/>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D4"/>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792"/>
    <w:rsid w:val="00620F19"/>
    <w:rsid w:val="006217CE"/>
    <w:rsid w:val="00621F9C"/>
    <w:rsid w:val="0062200B"/>
    <w:rsid w:val="006221B9"/>
    <w:rsid w:val="006224C3"/>
    <w:rsid w:val="00622574"/>
    <w:rsid w:val="006234C8"/>
    <w:rsid w:val="00623693"/>
    <w:rsid w:val="00623783"/>
    <w:rsid w:val="00624A64"/>
    <w:rsid w:val="00625A72"/>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93"/>
    <w:rsid w:val="00672EFD"/>
    <w:rsid w:val="006740A6"/>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5D2"/>
    <w:rsid w:val="006970B3"/>
    <w:rsid w:val="006A03FB"/>
    <w:rsid w:val="006A05F4"/>
    <w:rsid w:val="006A0A68"/>
    <w:rsid w:val="006A0DD9"/>
    <w:rsid w:val="006A1411"/>
    <w:rsid w:val="006A142A"/>
    <w:rsid w:val="006A15C0"/>
    <w:rsid w:val="006A1693"/>
    <w:rsid w:val="006A19D9"/>
    <w:rsid w:val="006A2145"/>
    <w:rsid w:val="006A28B6"/>
    <w:rsid w:val="006A29F0"/>
    <w:rsid w:val="006A2FE3"/>
    <w:rsid w:val="006A4033"/>
    <w:rsid w:val="006A43F8"/>
    <w:rsid w:val="006A45C2"/>
    <w:rsid w:val="006A47B7"/>
    <w:rsid w:val="006A54A2"/>
    <w:rsid w:val="006A5957"/>
    <w:rsid w:val="006A5E2E"/>
    <w:rsid w:val="006A6262"/>
    <w:rsid w:val="006A65DD"/>
    <w:rsid w:val="006A688A"/>
    <w:rsid w:val="006A6E9E"/>
    <w:rsid w:val="006A7074"/>
    <w:rsid w:val="006A72A3"/>
    <w:rsid w:val="006A771A"/>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36"/>
    <w:rsid w:val="006C2046"/>
    <w:rsid w:val="006C2069"/>
    <w:rsid w:val="006C20C9"/>
    <w:rsid w:val="006C238F"/>
    <w:rsid w:val="006C27A0"/>
    <w:rsid w:val="006C29BE"/>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5903"/>
    <w:rsid w:val="006D5904"/>
    <w:rsid w:val="006D6063"/>
    <w:rsid w:val="006D684F"/>
    <w:rsid w:val="006D7208"/>
    <w:rsid w:val="006D7432"/>
    <w:rsid w:val="006D74AB"/>
    <w:rsid w:val="006D7B37"/>
    <w:rsid w:val="006E001A"/>
    <w:rsid w:val="006E00B4"/>
    <w:rsid w:val="006E2A00"/>
    <w:rsid w:val="006E305D"/>
    <w:rsid w:val="006E395A"/>
    <w:rsid w:val="006E3BC9"/>
    <w:rsid w:val="006E3EF6"/>
    <w:rsid w:val="006E41F7"/>
    <w:rsid w:val="006E4576"/>
    <w:rsid w:val="006E52B5"/>
    <w:rsid w:val="006E5C3B"/>
    <w:rsid w:val="006E5DFF"/>
    <w:rsid w:val="006E79C5"/>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ACC"/>
    <w:rsid w:val="006F4E36"/>
    <w:rsid w:val="006F5A43"/>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10AC"/>
    <w:rsid w:val="00711229"/>
    <w:rsid w:val="00711241"/>
    <w:rsid w:val="007112CC"/>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2F86"/>
    <w:rsid w:val="00733591"/>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E0D"/>
    <w:rsid w:val="00761F22"/>
    <w:rsid w:val="007631C9"/>
    <w:rsid w:val="007635A1"/>
    <w:rsid w:val="00763FC4"/>
    <w:rsid w:val="00764737"/>
    <w:rsid w:val="0076486C"/>
    <w:rsid w:val="0076494C"/>
    <w:rsid w:val="00764A90"/>
    <w:rsid w:val="00764EA3"/>
    <w:rsid w:val="007656AA"/>
    <w:rsid w:val="00766B2B"/>
    <w:rsid w:val="007674DE"/>
    <w:rsid w:val="00767610"/>
    <w:rsid w:val="007676A5"/>
    <w:rsid w:val="0076796F"/>
    <w:rsid w:val="00767CA6"/>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29E5"/>
    <w:rsid w:val="007836E9"/>
    <w:rsid w:val="00783FC8"/>
    <w:rsid w:val="00784401"/>
    <w:rsid w:val="0078576D"/>
    <w:rsid w:val="007857F9"/>
    <w:rsid w:val="00785EB1"/>
    <w:rsid w:val="00785FA2"/>
    <w:rsid w:val="007865A8"/>
    <w:rsid w:val="0078686A"/>
    <w:rsid w:val="00786880"/>
    <w:rsid w:val="0078732F"/>
    <w:rsid w:val="00787393"/>
    <w:rsid w:val="00787B12"/>
    <w:rsid w:val="00787C27"/>
    <w:rsid w:val="00790451"/>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311"/>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F51"/>
    <w:rsid w:val="007A6698"/>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3443"/>
    <w:rsid w:val="007C3966"/>
    <w:rsid w:val="007C4050"/>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0ED5"/>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0DF"/>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83A"/>
    <w:rsid w:val="008161A1"/>
    <w:rsid w:val="008162BA"/>
    <w:rsid w:val="00816F7D"/>
    <w:rsid w:val="00816FBC"/>
    <w:rsid w:val="008171CE"/>
    <w:rsid w:val="0082078C"/>
    <w:rsid w:val="008210B1"/>
    <w:rsid w:val="008218F0"/>
    <w:rsid w:val="00821F54"/>
    <w:rsid w:val="008220C0"/>
    <w:rsid w:val="00822489"/>
    <w:rsid w:val="00822571"/>
    <w:rsid w:val="00822CC1"/>
    <w:rsid w:val="00823054"/>
    <w:rsid w:val="00823430"/>
    <w:rsid w:val="00823562"/>
    <w:rsid w:val="00823A77"/>
    <w:rsid w:val="00823B1D"/>
    <w:rsid w:val="00824719"/>
    <w:rsid w:val="00825443"/>
    <w:rsid w:val="00827366"/>
    <w:rsid w:val="008273ED"/>
    <w:rsid w:val="00827B7A"/>
    <w:rsid w:val="00827FC0"/>
    <w:rsid w:val="008301A1"/>
    <w:rsid w:val="00830692"/>
    <w:rsid w:val="00831168"/>
    <w:rsid w:val="00831545"/>
    <w:rsid w:val="0083244B"/>
    <w:rsid w:val="008330FD"/>
    <w:rsid w:val="00833813"/>
    <w:rsid w:val="008338E0"/>
    <w:rsid w:val="0083526F"/>
    <w:rsid w:val="00835800"/>
    <w:rsid w:val="00835D83"/>
    <w:rsid w:val="00835F54"/>
    <w:rsid w:val="00835F58"/>
    <w:rsid w:val="00836812"/>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209C"/>
    <w:rsid w:val="008620F9"/>
    <w:rsid w:val="00862380"/>
    <w:rsid w:val="0086244E"/>
    <w:rsid w:val="0086280B"/>
    <w:rsid w:val="00862C43"/>
    <w:rsid w:val="0086330D"/>
    <w:rsid w:val="0086372E"/>
    <w:rsid w:val="00863A47"/>
    <w:rsid w:val="008647C5"/>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0E78"/>
    <w:rsid w:val="008B14D2"/>
    <w:rsid w:val="008B159B"/>
    <w:rsid w:val="008B15F6"/>
    <w:rsid w:val="008B18D7"/>
    <w:rsid w:val="008B18DC"/>
    <w:rsid w:val="008B193B"/>
    <w:rsid w:val="008B2A61"/>
    <w:rsid w:val="008B2B6B"/>
    <w:rsid w:val="008B2BF4"/>
    <w:rsid w:val="008B2DE5"/>
    <w:rsid w:val="008B32AA"/>
    <w:rsid w:val="008B3435"/>
    <w:rsid w:val="008B35DC"/>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FE0"/>
    <w:rsid w:val="009101FE"/>
    <w:rsid w:val="00910202"/>
    <w:rsid w:val="009107E5"/>
    <w:rsid w:val="00910BFF"/>
    <w:rsid w:val="00910C48"/>
    <w:rsid w:val="00910DE3"/>
    <w:rsid w:val="00910F88"/>
    <w:rsid w:val="0091195D"/>
    <w:rsid w:val="00913A3F"/>
    <w:rsid w:val="009147CE"/>
    <w:rsid w:val="00914C8E"/>
    <w:rsid w:val="00914FF1"/>
    <w:rsid w:val="00915019"/>
    <w:rsid w:val="0091542C"/>
    <w:rsid w:val="009168D5"/>
    <w:rsid w:val="009173FE"/>
    <w:rsid w:val="00917EA4"/>
    <w:rsid w:val="00920A92"/>
    <w:rsid w:val="00920C8F"/>
    <w:rsid w:val="0092105F"/>
    <w:rsid w:val="009211B3"/>
    <w:rsid w:val="009216C5"/>
    <w:rsid w:val="00921B64"/>
    <w:rsid w:val="00921D17"/>
    <w:rsid w:val="00922513"/>
    <w:rsid w:val="009227B4"/>
    <w:rsid w:val="0092368B"/>
    <w:rsid w:val="009236D2"/>
    <w:rsid w:val="00923C74"/>
    <w:rsid w:val="00925B2A"/>
    <w:rsid w:val="00926360"/>
    <w:rsid w:val="009269E7"/>
    <w:rsid w:val="00927121"/>
    <w:rsid w:val="00927132"/>
    <w:rsid w:val="0092735D"/>
    <w:rsid w:val="0092736D"/>
    <w:rsid w:val="009276C8"/>
    <w:rsid w:val="009300E7"/>
    <w:rsid w:val="0093194A"/>
    <w:rsid w:val="00933395"/>
    <w:rsid w:val="009338E9"/>
    <w:rsid w:val="0093408F"/>
    <w:rsid w:val="009348D6"/>
    <w:rsid w:val="00934DBC"/>
    <w:rsid w:val="0093654D"/>
    <w:rsid w:val="00936D94"/>
    <w:rsid w:val="00937969"/>
    <w:rsid w:val="009405A0"/>
    <w:rsid w:val="00941008"/>
    <w:rsid w:val="0094167A"/>
    <w:rsid w:val="009417F5"/>
    <w:rsid w:val="009419F2"/>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5DD"/>
    <w:rsid w:val="00946616"/>
    <w:rsid w:val="00946995"/>
    <w:rsid w:val="009470E2"/>
    <w:rsid w:val="0094742B"/>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338"/>
    <w:rsid w:val="009D2576"/>
    <w:rsid w:val="009D2690"/>
    <w:rsid w:val="009D28DB"/>
    <w:rsid w:val="009D2C7F"/>
    <w:rsid w:val="009D39DF"/>
    <w:rsid w:val="009D4E5C"/>
    <w:rsid w:val="009D62F2"/>
    <w:rsid w:val="009D67B2"/>
    <w:rsid w:val="009D6C38"/>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1E"/>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798"/>
    <w:rsid w:val="00A43AB2"/>
    <w:rsid w:val="00A43EA3"/>
    <w:rsid w:val="00A44077"/>
    <w:rsid w:val="00A4470D"/>
    <w:rsid w:val="00A44726"/>
    <w:rsid w:val="00A4495E"/>
    <w:rsid w:val="00A45192"/>
    <w:rsid w:val="00A4527E"/>
    <w:rsid w:val="00A462FB"/>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3C0"/>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67F66"/>
    <w:rsid w:val="00A70481"/>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87E"/>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9F3"/>
    <w:rsid w:val="00AA4079"/>
    <w:rsid w:val="00AA40C8"/>
    <w:rsid w:val="00AA424B"/>
    <w:rsid w:val="00AA5052"/>
    <w:rsid w:val="00AA52AE"/>
    <w:rsid w:val="00AA54B6"/>
    <w:rsid w:val="00AA5972"/>
    <w:rsid w:val="00AA60CB"/>
    <w:rsid w:val="00AA63BE"/>
    <w:rsid w:val="00AA6919"/>
    <w:rsid w:val="00AA694E"/>
    <w:rsid w:val="00AA725C"/>
    <w:rsid w:val="00AA727B"/>
    <w:rsid w:val="00AB09C2"/>
    <w:rsid w:val="00AB383C"/>
    <w:rsid w:val="00AB3A15"/>
    <w:rsid w:val="00AB3F45"/>
    <w:rsid w:val="00AB4C44"/>
    <w:rsid w:val="00AB584B"/>
    <w:rsid w:val="00AB59E3"/>
    <w:rsid w:val="00AB5D70"/>
    <w:rsid w:val="00AB5E4A"/>
    <w:rsid w:val="00AB5FEF"/>
    <w:rsid w:val="00AB65F2"/>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62F"/>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20C0"/>
    <w:rsid w:val="00AF251D"/>
    <w:rsid w:val="00AF2D3C"/>
    <w:rsid w:val="00AF33EC"/>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D10"/>
    <w:rsid w:val="00B43F1E"/>
    <w:rsid w:val="00B44462"/>
    <w:rsid w:val="00B447FB"/>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E11"/>
    <w:rsid w:val="00B53F51"/>
    <w:rsid w:val="00B543EF"/>
    <w:rsid w:val="00B549B6"/>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6A39"/>
    <w:rsid w:val="00B7742D"/>
    <w:rsid w:val="00B775AA"/>
    <w:rsid w:val="00B80B02"/>
    <w:rsid w:val="00B81521"/>
    <w:rsid w:val="00B8181F"/>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48D"/>
    <w:rsid w:val="00B97DEE"/>
    <w:rsid w:val="00BA0684"/>
    <w:rsid w:val="00BA0D63"/>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5FD6"/>
    <w:rsid w:val="00BC64C2"/>
    <w:rsid w:val="00BC6D9A"/>
    <w:rsid w:val="00BC6E7F"/>
    <w:rsid w:val="00BC70B1"/>
    <w:rsid w:val="00BC729F"/>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D9E"/>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5B3F"/>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407"/>
    <w:rsid w:val="00CB5634"/>
    <w:rsid w:val="00CB59A1"/>
    <w:rsid w:val="00CB62D4"/>
    <w:rsid w:val="00CB6653"/>
    <w:rsid w:val="00CB6EA5"/>
    <w:rsid w:val="00CB7840"/>
    <w:rsid w:val="00CB7883"/>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6C3A"/>
    <w:rsid w:val="00CC6C5E"/>
    <w:rsid w:val="00CC704D"/>
    <w:rsid w:val="00CC7394"/>
    <w:rsid w:val="00CD0C1D"/>
    <w:rsid w:val="00CD119D"/>
    <w:rsid w:val="00CD27D2"/>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3237"/>
    <w:rsid w:val="00D03354"/>
    <w:rsid w:val="00D03CEB"/>
    <w:rsid w:val="00D03DC5"/>
    <w:rsid w:val="00D03F47"/>
    <w:rsid w:val="00D040BF"/>
    <w:rsid w:val="00D0415D"/>
    <w:rsid w:val="00D042BC"/>
    <w:rsid w:val="00D043D7"/>
    <w:rsid w:val="00D045ED"/>
    <w:rsid w:val="00D04A1F"/>
    <w:rsid w:val="00D04ABB"/>
    <w:rsid w:val="00D04B5B"/>
    <w:rsid w:val="00D04EEF"/>
    <w:rsid w:val="00D05548"/>
    <w:rsid w:val="00D05AEA"/>
    <w:rsid w:val="00D0638B"/>
    <w:rsid w:val="00D076E1"/>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238"/>
    <w:rsid w:val="00D23411"/>
    <w:rsid w:val="00D23A67"/>
    <w:rsid w:val="00D23A89"/>
    <w:rsid w:val="00D23CA4"/>
    <w:rsid w:val="00D23CC6"/>
    <w:rsid w:val="00D24001"/>
    <w:rsid w:val="00D2420E"/>
    <w:rsid w:val="00D2499E"/>
    <w:rsid w:val="00D2528A"/>
    <w:rsid w:val="00D2585F"/>
    <w:rsid w:val="00D25BF9"/>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33A"/>
    <w:rsid w:val="00D45986"/>
    <w:rsid w:val="00D46172"/>
    <w:rsid w:val="00D46449"/>
    <w:rsid w:val="00D46798"/>
    <w:rsid w:val="00D469C0"/>
    <w:rsid w:val="00D469C2"/>
    <w:rsid w:val="00D47226"/>
    <w:rsid w:val="00D4750F"/>
    <w:rsid w:val="00D47B46"/>
    <w:rsid w:val="00D50A2E"/>
    <w:rsid w:val="00D50ED2"/>
    <w:rsid w:val="00D51A66"/>
    <w:rsid w:val="00D5272E"/>
    <w:rsid w:val="00D52BFD"/>
    <w:rsid w:val="00D52D69"/>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3693"/>
    <w:rsid w:val="00DA3897"/>
    <w:rsid w:val="00DA4690"/>
    <w:rsid w:val="00DA4A09"/>
    <w:rsid w:val="00DA4A7A"/>
    <w:rsid w:val="00DA4F62"/>
    <w:rsid w:val="00DA5274"/>
    <w:rsid w:val="00DA5497"/>
    <w:rsid w:val="00DA597A"/>
    <w:rsid w:val="00DA5C99"/>
    <w:rsid w:val="00DA688A"/>
    <w:rsid w:val="00DA6D9C"/>
    <w:rsid w:val="00DA6FD2"/>
    <w:rsid w:val="00DA7733"/>
    <w:rsid w:val="00DA7AE4"/>
    <w:rsid w:val="00DA7DD9"/>
    <w:rsid w:val="00DB02D7"/>
    <w:rsid w:val="00DB04BB"/>
    <w:rsid w:val="00DB0544"/>
    <w:rsid w:val="00DB0810"/>
    <w:rsid w:val="00DB1871"/>
    <w:rsid w:val="00DB1D09"/>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43C"/>
    <w:rsid w:val="00DC1022"/>
    <w:rsid w:val="00DC12FC"/>
    <w:rsid w:val="00DC148C"/>
    <w:rsid w:val="00DC1765"/>
    <w:rsid w:val="00DC1849"/>
    <w:rsid w:val="00DC197A"/>
    <w:rsid w:val="00DC1C46"/>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420"/>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8CA"/>
    <w:rsid w:val="00DF1F86"/>
    <w:rsid w:val="00DF216E"/>
    <w:rsid w:val="00DF2324"/>
    <w:rsid w:val="00DF2C1E"/>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243"/>
    <w:rsid w:val="00E306B8"/>
    <w:rsid w:val="00E3107E"/>
    <w:rsid w:val="00E310C6"/>
    <w:rsid w:val="00E313C2"/>
    <w:rsid w:val="00E31807"/>
    <w:rsid w:val="00E31E0C"/>
    <w:rsid w:val="00E320A7"/>
    <w:rsid w:val="00E320D4"/>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0EE2"/>
    <w:rsid w:val="00E41D92"/>
    <w:rsid w:val="00E429AC"/>
    <w:rsid w:val="00E42E45"/>
    <w:rsid w:val="00E4343E"/>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401C"/>
    <w:rsid w:val="00E65190"/>
    <w:rsid w:val="00E65FB1"/>
    <w:rsid w:val="00E6712E"/>
    <w:rsid w:val="00E67546"/>
    <w:rsid w:val="00E67A8C"/>
    <w:rsid w:val="00E67DF4"/>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332"/>
    <w:rsid w:val="00E777F3"/>
    <w:rsid w:val="00E77B81"/>
    <w:rsid w:val="00E77EBF"/>
    <w:rsid w:val="00E8012D"/>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607"/>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2990"/>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2F67"/>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01B"/>
    <w:rsid w:val="00F03C18"/>
    <w:rsid w:val="00F05802"/>
    <w:rsid w:val="00F0585F"/>
    <w:rsid w:val="00F0682D"/>
    <w:rsid w:val="00F07492"/>
    <w:rsid w:val="00F07E50"/>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3AAA"/>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5806"/>
    <w:rsid w:val="00F55BFA"/>
    <w:rsid w:val="00F55DBC"/>
    <w:rsid w:val="00F561F9"/>
    <w:rsid w:val="00F56ED3"/>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5BC8"/>
    <w:rsid w:val="00F960F8"/>
    <w:rsid w:val="00F97F29"/>
    <w:rsid w:val="00F97F2A"/>
    <w:rsid w:val="00FA0A6E"/>
    <w:rsid w:val="00FA0A7F"/>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B16C6"/>
    <w:rsid w:val="00FB2F96"/>
    <w:rsid w:val="00FB335E"/>
    <w:rsid w:val="00FB371C"/>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55B"/>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005A"/>
    <w:rsid w:val="00FF1280"/>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4428B-E727-4A38-886E-482EB2E33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Pages>
  <Words>1847</Words>
  <Characters>10531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29</cp:revision>
  <cp:lastPrinted>2007-08-29T03:45:00Z</cp:lastPrinted>
  <dcterms:created xsi:type="dcterms:W3CDTF">2021-05-06T06:52:00Z</dcterms:created>
  <dcterms:modified xsi:type="dcterms:W3CDTF">2021-05-07T06:08:00Z</dcterms:modified>
</cp:coreProperties>
</file>